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89AE0">
      <w:pPr>
        <w:spacing w:line="293" w:lineRule="auto"/>
      </w:pPr>
    </w:p>
    <w:p w14:paraId="36D26CAA">
      <w:pPr>
        <w:widowControl w:val="0"/>
        <w:kinsoku/>
        <w:autoSpaceDE/>
        <w:autoSpaceDN/>
        <w:adjustRightInd/>
        <w:spacing w:line="360" w:lineRule="auto"/>
        <w:jc w:val="center"/>
        <w:textAlignment w:val="auto"/>
        <w:rPr>
          <w:rFonts w:ascii="Times New Roman" w:hAnsi="Times New Roman" w:eastAsia="宋体" w:cs="Times New Roman"/>
          <w:sz w:val="28"/>
          <w:szCs w:val="28"/>
          <w:lang w:eastAsia="zh-CN"/>
        </w:rPr>
      </w:pPr>
      <w:r>
        <w:rPr>
          <w:rFonts w:ascii="Times New Roman" w:hAnsi="Times New Roman" w:eastAsia="Times New Roman" w:cs="Times New Roman"/>
          <w:b/>
          <w:bCs/>
          <w:sz w:val="28"/>
          <w:szCs w:val="28"/>
        </w:rPr>
        <w:t>Unit</w:t>
      </w:r>
      <w:r>
        <w:rPr>
          <w:rFonts w:ascii="Times New Roman" w:hAnsi="Times New Roman" w:eastAsia="Times New Roman" w:cs="Times New Roman"/>
          <w:b/>
          <w:bCs/>
          <w:w w:val="101"/>
          <w:sz w:val="28"/>
          <w:szCs w:val="28"/>
        </w:rPr>
        <w:t xml:space="preserve"> </w:t>
      </w:r>
      <w:r>
        <w:rPr>
          <w:rFonts w:hint="eastAsia" w:ascii="Times New Roman" w:hAnsi="Times New Roman" w:eastAsia="宋体" w:cs="Times New Roman"/>
          <w:b/>
          <w:bCs/>
          <w:w w:val="101"/>
          <w:sz w:val="28"/>
          <w:szCs w:val="28"/>
          <w:lang w:eastAsia="zh-CN"/>
        </w:rPr>
        <w:t>4</w:t>
      </w:r>
      <w:r>
        <w:rPr>
          <w:rFonts w:ascii="Times New Roman" w:hAnsi="Times New Roman" w:eastAsia="Times New Roman" w:cs="Times New Roman"/>
          <w:b/>
          <w:bCs/>
          <w:sz w:val="28"/>
          <w:szCs w:val="28"/>
        </w:rPr>
        <w:t xml:space="preserve">    </w:t>
      </w:r>
      <w:r>
        <w:rPr>
          <w:rFonts w:hint="eastAsia" w:ascii="Times New Roman" w:hAnsi="Times New Roman" w:eastAsia="宋体" w:cs="Times New Roman"/>
          <w:b/>
          <w:bCs/>
          <w:sz w:val="28"/>
          <w:szCs w:val="28"/>
          <w:lang w:eastAsia="zh-CN"/>
        </w:rPr>
        <w:t>Arts and heritage</w:t>
      </w:r>
    </w:p>
    <w:p w14:paraId="133C8F23">
      <w:pPr>
        <w:widowControl w:val="0"/>
        <w:kinsoku/>
        <w:autoSpaceDE/>
        <w:autoSpaceDN/>
        <w:adjustRightInd/>
        <w:spacing w:line="360" w:lineRule="auto"/>
        <w:jc w:val="center"/>
        <w:textAlignment w:val="auto"/>
      </w:pPr>
    </w:p>
    <w:p w14:paraId="6F44571A">
      <w:pPr>
        <w:spacing w:line="241" w:lineRule="auto"/>
      </w:pPr>
    </w:p>
    <w:p w14:paraId="26B4B17D">
      <w:pPr>
        <w:spacing w:line="241" w:lineRule="auto"/>
      </w:pPr>
    </w:p>
    <w:p w14:paraId="51B19F93">
      <w:pPr>
        <w:spacing w:before="78" w:line="220" w:lineRule="auto"/>
        <w:ind w:left="41"/>
        <w:outlineLvl w:val="1"/>
        <w:rPr>
          <w:rFonts w:ascii="宋体" w:hAnsi="宋体" w:eastAsia="宋体" w:cs="宋体"/>
          <w:sz w:val="24"/>
          <w:szCs w:val="24"/>
        </w:rPr>
      </w:pPr>
      <w:r>
        <w:rPr>
          <w:rFonts w:ascii="宋体" w:hAnsi="宋体" w:eastAsia="宋体" w:cs="宋体"/>
          <w:b/>
          <w:bCs/>
          <w:sz w:val="24"/>
          <w:szCs w:val="24"/>
        </w:rPr>
        <w:t>一、单元教学目标</w:t>
      </w:r>
    </w:p>
    <w:p w14:paraId="22C81E19">
      <w:pPr>
        <w:spacing w:before="194" w:line="288" w:lineRule="auto"/>
        <w:ind w:left="41"/>
        <w:rPr>
          <w:rFonts w:ascii="Times New Roman" w:hAnsi="Times New Roman" w:eastAsia="宋体" w:cs="Times New Roman"/>
          <w:lang w:eastAsia="zh-CN"/>
        </w:rPr>
      </w:pPr>
      <w:r>
        <w:rPr>
          <w:rFonts w:ascii="Times New Roman" w:hAnsi="Times New Roman" w:eastAsia="宋体" w:cs="Times New Roman"/>
          <w:lang w:eastAsia="zh-CN"/>
        </w:rPr>
        <w:t>学习本单元后，学生能够：</w:t>
      </w:r>
    </w:p>
    <w:p w14:paraId="7F4D3A68">
      <w:pPr>
        <w:numPr>
          <w:ilvl w:val="0"/>
          <w:numId w:val="1"/>
        </w:numPr>
        <w:spacing w:before="34" w:line="288" w:lineRule="auto"/>
        <w:ind w:right="36"/>
        <w:rPr>
          <w:rFonts w:ascii="Times New Roman" w:hAnsi="Times New Roman" w:eastAsia="宋体" w:cs="Times New Roman"/>
          <w:lang w:eastAsia="zh-CN"/>
        </w:rPr>
      </w:pPr>
      <w:r>
        <w:rPr>
          <w:rFonts w:ascii="Times New Roman" w:hAnsi="Times New Roman" w:eastAsia="宋体" w:cs="Times New Roman"/>
          <w:lang w:eastAsia="zh-CN"/>
        </w:rPr>
        <w:t>谈论不同形式的艺术作品和著名艺术家。</w:t>
      </w:r>
    </w:p>
    <w:p w14:paraId="13E07811">
      <w:pPr>
        <w:numPr>
          <w:ilvl w:val="0"/>
          <w:numId w:val="1"/>
        </w:numPr>
        <w:spacing w:before="34" w:line="288" w:lineRule="auto"/>
        <w:ind w:right="36"/>
        <w:rPr>
          <w:rFonts w:ascii="Times New Roman" w:hAnsi="Times New Roman" w:eastAsia="宋体" w:cs="Times New Roman"/>
          <w:lang w:eastAsia="zh-CN"/>
        </w:rPr>
      </w:pPr>
      <w:r>
        <w:rPr>
          <w:rFonts w:ascii="Times New Roman" w:hAnsi="Times New Roman" w:eastAsia="宋体" w:cs="Times New Roman"/>
          <w:lang w:eastAsia="zh-CN"/>
        </w:rPr>
        <w:t>表达对传统艺术如何助力中国文化传播的看法。</w:t>
      </w:r>
    </w:p>
    <w:p w14:paraId="7DB1828C">
      <w:pPr>
        <w:numPr>
          <w:ilvl w:val="0"/>
          <w:numId w:val="1"/>
        </w:numPr>
        <w:spacing w:before="34" w:line="288" w:lineRule="auto"/>
        <w:ind w:right="36"/>
        <w:rPr>
          <w:rFonts w:ascii="Times New Roman" w:hAnsi="Times New Roman" w:eastAsia="宋体" w:cs="Times New Roman"/>
          <w:lang w:eastAsia="zh-CN"/>
        </w:rPr>
      </w:pPr>
      <w:r>
        <w:rPr>
          <w:rFonts w:ascii="Times New Roman" w:hAnsi="Times New Roman" w:eastAsia="宋体" w:cs="Times New Roman"/>
          <w:lang w:eastAsia="zh-CN"/>
        </w:rPr>
        <w:t>描述著名的艺术作品和传统手工艺人。</w:t>
      </w:r>
    </w:p>
    <w:p w14:paraId="6338432C">
      <w:pPr>
        <w:numPr>
          <w:ilvl w:val="0"/>
          <w:numId w:val="1"/>
        </w:numPr>
        <w:spacing w:before="34" w:line="288" w:lineRule="auto"/>
        <w:ind w:right="36"/>
        <w:rPr>
          <w:rFonts w:ascii="Times New Roman" w:hAnsi="Times New Roman" w:eastAsia="宋体" w:cs="Times New Roman"/>
          <w:lang w:eastAsia="zh-CN"/>
        </w:rPr>
      </w:pPr>
      <w:r>
        <w:rPr>
          <w:rFonts w:hint="eastAsia" w:ascii="Times New Roman" w:hAnsi="Times New Roman" w:eastAsia="宋体" w:cs="Times New Roman"/>
          <w:lang w:eastAsia="zh-CN"/>
        </w:rPr>
        <w:t>理解</w:t>
      </w:r>
      <w:r>
        <w:rPr>
          <w:rFonts w:ascii="Times New Roman" w:hAnsi="Times New Roman" w:eastAsia="宋体" w:cs="Times New Roman"/>
          <w:lang w:eastAsia="zh-CN"/>
        </w:rPr>
        <w:t>弘扬传统艺术和保护文化遗产的重要性。</w:t>
      </w:r>
    </w:p>
    <w:p w14:paraId="49973B2E">
      <w:pPr>
        <w:spacing w:before="78" w:line="220" w:lineRule="auto"/>
        <w:ind w:left="41"/>
        <w:outlineLvl w:val="1"/>
        <w:rPr>
          <w:rFonts w:ascii="宋体" w:hAnsi="宋体" w:eastAsia="宋体" w:cs="宋体"/>
          <w:b/>
          <w:bCs/>
          <w:sz w:val="24"/>
          <w:szCs w:val="24"/>
          <w:lang w:eastAsia="zh-CN"/>
        </w:rPr>
      </w:pPr>
    </w:p>
    <w:p w14:paraId="74D58809">
      <w:pPr>
        <w:spacing w:before="78" w:line="220" w:lineRule="auto"/>
        <w:ind w:left="41"/>
        <w:outlineLvl w:val="1"/>
        <w:rPr>
          <w:rFonts w:ascii="宋体" w:hAnsi="宋体" w:eastAsia="宋体" w:cs="宋体"/>
          <w:b/>
          <w:bCs/>
          <w:sz w:val="24"/>
          <w:szCs w:val="24"/>
        </w:rPr>
      </w:pPr>
      <w:r>
        <w:rPr>
          <w:rFonts w:ascii="宋体" w:hAnsi="宋体" w:eastAsia="宋体" w:cs="宋体"/>
          <w:b/>
          <w:bCs/>
          <w:sz w:val="24"/>
          <w:szCs w:val="24"/>
        </w:rPr>
        <w:t>二、课时安排</w:t>
      </w:r>
    </w:p>
    <w:p w14:paraId="6EA8B8ED">
      <w:pPr>
        <w:spacing w:line="147" w:lineRule="exact"/>
      </w:pPr>
    </w:p>
    <w:tbl>
      <w:tblPr>
        <w:tblStyle w:val="16"/>
        <w:tblW w:w="8303"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1"/>
        <w:gridCol w:w="2834"/>
        <w:gridCol w:w="3543"/>
        <w:gridCol w:w="1075"/>
      </w:tblGrid>
      <w:tr w14:paraId="7A84D0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851" w:type="dxa"/>
            <w:shd w:val="clear" w:color="auto" w:fill="D9D9D9"/>
          </w:tcPr>
          <w:p w14:paraId="2767F342">
            <w:pPr>
              <w:pStyle w:val="17"/>
              <w:spacing w:before="50" w:line="219" w:lineRule="auto"/>
              <w:ind w:left="115"/>
              <w:rPr>
                <w:sz w:val="21"/>
                <w:szCs w:val="21"/>
              </w:rPr>
            </w:pPr>
            <w:bookmarkStart w:id="0" w:name="_GoBack"/>
            <w:r>
              <w:rPr>
                <w:sz w:val="21"/>
                <w:szCs w:val="21"/>
              </w:rPr>
              <w:t>课时</w:t>
            </w:r>
          </w:p>
        </w:tc>
        <w:tc>
          <w:tcPr>
            <w:tcW w:w="2834" w:type="dxa"/>
            <w:shd w:val="clear" w:color="auto" w:fill="D9D9D9"/>
          </w:tcPr>
          <w:p w14:paraId="5C0288AE">
            <w:pPr>
              <w:pStyle w:val="17"/>
              <w:spacing w:before="50" w:line="219" w:lineRule="auto"/>
              <w:ind w:left="115"/>
              <w:rPr>
                <w:sz w:val="21"/>
                <w:szCs w:val="21"/>
              </w:rPr>
            </w:pPr>
            <w:r>
              <w:rPr>
                <w:sz w:val="21"/>
                <w:szCs w:val="21"/>
              </w:rPr>
              <w:t>教学内容</w:t>
            </w:r>
          </w:p>
        </w:tc>
        <w:tc>
          <w:tcPr>
            <w:tcW w:w="3543" w:type="dxa"/>
            <w:shd w:val="clear" w:color="auto" w:fill="D9D9D9"/>
          </w:tcPr>
          <w:p w14:paraId="25351F28">
            <w:pPr>
              <w:pStyle w:val="17"/>
              <w:spacing w:before="50" w:line="219" w:lineRule="auto"/>
              <w:ind w:left="115"/>
              <w:rPr>
                <w:sz w:val="21"/>
                <w:szCs w:val="21"/>
              </w:rPr>
            </w:pPr>
            <w:r>
              <w:rPr>
                <w:sz w:val="21"/>
                <w:szCs w:val="21"/>
              </w:rPr>
              <w:t>编排说明</w:t>
            </w:r>
          </w:p>
        </w:tc>
        <w:tc>
          <w:tcPr>
            <w:tcW w:w="1075" w:type="dxa"/>
            <w:shd w:val="clear" w:color="auto" w:fill="D9D9D9"/>
          </w:tcPr>
          <w:p w14:paraId="63A310C6">
            <w:pPr>
              <w:pStyle w:val="17"/>
              <w:spacing w:before="50" w:line="219" w:lineRule="auto"/>
              <w:ind w:left="113"/>
              <w:rPr>
                <w:sz w:val="21"/>
                <w:szCs w:val="21"/>
              </w:rPr>
            </w:pPr>
            <w:r>
              <w:rPr>
                <w:sz w:val="21"/>
                <w:szCs w:val="21"/>
              </w:rPr>
              <w:t>课型</w:t>
            </w:r>
          </w:p>
        </w:tc>
      </w:tr>
      <w:tr w14:paraId="7B28B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5" w:hRule="atLeast"/>
        </w:trPr>
        <w:tc>
          <w:tcPr>
            <w:tcW w:w="851" w:type="dxa"/>
            <w:vAlign w:val="center"/>
          </w:tcPr>
          <w:p w14:paraId="163CA52F">
            <w:pPr>
              <w:spacing w:before="63" w:line="236" w:lineRule="auto"/>
              <w:ind w:left="112"/>
              <w:rPr>
                <w:rFonts w:ascii="Times New Roman" w:hAnsi="Times New Roman" w:eastAsia="宋体" w:cs="Times New Roman"/>
                <w:lang w:eastAsia="zh-CN"/>
              </w:rPr>
            </w:pPr>
            <w:r>
              <w:rPr>
                <w:rFonts w:hint="eastAsia" w:ascii="Times New Roman" w:hAnsi="Times New Roman" w:eastAsia="宋体" w:cs="Times New Roman"/>
                <w:lang w:eastAsia="zh-CN"/>
              </w:rPr>
              <w:t>1</w:t>
            </w:r>
          </w:p>
        </w:tc>
        <w:tc>
          <w:tcPr>
            <w:tcW w:w="2834" w:type="dxa"/>
            <w:vAlign w:val="center"/>
          </w:tcPr>
          <w:p w14:paraId="109DFCFD">
            <w:pPr>
              <w:spacing w:before="63" w:line="191" w:lineRule="auto"/>
              <w:ind w:left="107"/>
              <w:rPr>
                <w:rFonts w:ascii="Times New Roman" w:hAnsi="Times New Roman" w:eastAsia="Times New Roman" w:cs="Times New Roman"/>
              </w:rPr>
            </w:pPr>
            <w:r>
              <w:rPr>
                <w:rFonts w:ascii="Times New Roman" w:hAnsi="Times New Roman" w:eastAsia="Times New Roman" w:cs="Times New Roman"/>
              </w:rPr>
              <w:t>First thoughts (p.</w:t>
            </w:r>
            <w:r>
              <w:rPr>
                <w:rFonts w:ascii="Times New Roman" w:hAnsi="Times New Roman" w:eastAsia="Times New Roman" w:cs="Times New Roman"/>
                <w:w w:val="101"/>
              </w:rPr>
              <w:t xml:space="preserve"> </w:t>
            </w:r>
            <w:r>
              <w:rPr>
                <w:rFonts w:hint="eastAsia" w:ascii="Times New Roman" w:hAnsi="Times New Roman" w:eastAsia="宋体" w:cs="Times New Roman"/>
                <w:w w:val="101"/>
                <w:lang w:eastAsia="zh-CN"/>
              </w:rPr>
              <w:t>51</w:t>
            </w:r>
            <w:r>
              <w:rPr>
                <w:rFonts w:ascii="Times New Roman" w:hAnsi="Times New Roman" w:eastAsia="Times New Roman" w:cs="Times New Roman"/>
              </w:rPr>
              <w:t>)</w:t>
            </w:r>
          </w:p>
          <w:p w14:paraId="4309630D">
            <w:pPr>
              <w:spacing w:before="110" w:line="191" w:lineRule="auto"/>
              <w:ind w:left="107"/>
              <w:rPr>
                <w:rFonts w:ascii="Times New Roman" w:hAnsi="Times New Roman" w:eastAsia="Times New Roman" w:cs="Times New Roman"/>
              </w:rPr>
            </w:pPr>
            <w:r>
              <w:rPr>
                <w:rFonts w:ascii="Times New Roman" w:hAnsi="Times New Roman" w:eastAsia="Times New Roman" w:cs="Times New Roman"/>
              </w:rPr>
              <w:t>Reading (p</w:t>
            </w:r>
            <w:r>
              <w:rPr>
                <w:rFonts w:hint="eastAsia" w:ascii="Times New Roman" w:hAnsi="Times New Roman" w:cs="Times New Roman" w:eastAsiaTheme="minorEastAsia"/>
                <w:lang w:eastAsia="zh-CN"/>
              </w:rPr>
              <w:t>p</w:t>
            </w:r>
            <w:r>
              <w:rPr>
                <w:rFonts w:ascii="Times New Roman" w:hAnsi="Times New Roman" w:eastAsia="Times New Roman" w:cs="Times New Roman"/>
              </w:rPr>
              <w:t>. 5</w:t>
            </w:r>
            <w:r>
              <w:rPr>
                <w:rFonts w:hint="eastAsia" w:ascii="Times New Roman" w:hAnsi="Times New Roman" w:eastAsia="宋体" w:cs="Times New Roman"/>
                <w:lang w:eastAsia="zh-CN"/>
              </w:rPr>
              <w:t>2</w:t>
            </w:r>
            <w:r>
              <w:rPr>
                <w:rFonts w:ascii="Times New Roman" w:hAnsi="Times New Roman" w:eastAsia="宋体" w:cs="Times New Roman"/>
              </w:rPr>
              <w:t>–</w:t>
            </w:r>
            <w:r>
              <w:rPr>
                <w:rFonts w:hint="eastAsia" w:ascii="Times New Roman" w:hAnsi="Times New Roman" w:eastAsia="宋体" w:cs="Times New Roman"/>
                <w:lang w:eastAsia="zh-CN"/>
              </w:rPr>
              <w:t>53</w:t>
            </w:r>
            <w:r>
              <w:rPr>
                <w:rFonts w:ascii="Times New Roman" w:hAnsi="Times New Roman" w:eastAsia="Times New Roman" w:cs="Times New Roman"/>
              </w:rPr>
              <w:t>)</w:t>
            </w:r>
          </w:p>
          <w:p w14:paraId="587DB360">
            <w:pPr>
              <w:spacing w:before="111" w:line="280" w:lineRule="auto"/>
              <w:ind w:left="112" w:right="592" w:hanging="5"/>
              <w:rPr>
                <w:rFonts w:ascii="Times New Roman" w:hAnsi="Times New Roman" w:eastAsia="Times New Roman" w:cs="Times New Roman"/>
              </w:rPr>
            </w:pPr>
            <w:r>
              <w:rPr>
                <w:rFonts w:ascii="Times New Roman" w:hAnsi="Times New Roman" w:eastAsia="Times New Roman" w:cs="Times New Roman"/>
              </w:rPr>
              <w:t xml:space="preserve">Reading comprehension (p. </w:t>
            </w:r>
            <w:r>
              <w:rPr>
                <w:rFonts w:hint="eastAsia" w:ascii="Times New Roman" w:hAnsi="Times New Roman" w:eastAsia="宋体" w:cs="Times New Roman"/>
                <w:lang w:eastAsia="zh-CN"/>
              </w:rPr>
              <w:t>54</w:t>
            </w:r>
            <w:r>
              <w:rPr>
                <w:rFonts w:ascii="Times New Roman" w:hAnsi="Times New Roman" w:eastAsia="Times New Roman" w:cs="Times New Roman"/>
              </w:rPr>
              <w:t>)</w:t>
            </w:r>
          </w:p>
          <w:p w14:paraId="348B8597">
            <w:pPr>
              <w:spacing w:before="32" w:line="191" w:lineRule="auto"/>
              <w:ind w:left="105"/>
              <w:rPr>
                <w:rFonts w:ascii="Times New Roman" w:hAnsi="Times New Roman" w:eastAsia="Times New Roman" w:cs="Times New Roman"/>
              </w:rPr>
            </w:pPr>
            <w:r>
              <w:rPr>
                <w:rFonts w:ascii="Times New Roman" w:hAnsi="Times New Roman" w:eastAsia="Times New Roman" w:cs="Times New Roman"/>
              </w:rPr>
              <w:t xml:space="preserve">Vocabulary practice (p. </w:t>
            </w:r>
            <w:r>
              <w:rPr>
                <w:rFonts w:hint="eastAsia" w:ascii="Times New Roman" w:hAnsi="Times New Roman" w:eastAsia="宋体" w:cs="Times New Roman"/>
                <w:lang w:eastAsia="zh-CN"/>
              </w:rPr>
              <w:t>55</w:t>
            </w:r>
            <w:r>
              <w:rPr>
                <w:rFonts w:ascii="Times New Roman" w:hAnsi="Times New Roman" w:eastAsia="Times New Roman" w:cs="Times New Roman"/>
              </w:rPr>
              <w:t>)</w:t>
            </w:r>
          </w:p>
        </w:tc>
        <w:tc>
          <w:tcPr>
            <w:tcW w:w="3543" w:type="dxa"/>
          </w:tcPr>
          <w:p w14:paraId="4D4A302A">
            <w:pPr>
              <w:pStyle w:val="17"/>
              <w:spacing w:before="49" w:line="255" w:lineRule="auto"/>
              <w:ind w:left="104" w:right="101" w:firstLine="28"/>
              <w:jc w:val="both"/>
              <w:rPr>
                <w:sz w:val="21"/>
                <w:szCs w:val="21"/>
                <w:lang w:eastAsia="zh-CN"/>
              </w:rPr>
            </w:pPr>
            <w:r>
              <w:rPr>
                <w:sz w:val="21"/>
                <w:szCs w:val="21"/>
                <w:lang w:eastAsia="zh-CN"/>
              </w:rPr>
              <w:t>阅读课</w:t>
            </w:r>
            <w:r>
              <w:rPr>
                <w:rFonts w:hint="eastAsia"/>
                <w:sz w:val="21"/>
                <w:szCs w:val="21"/>
                <w:lang w:eastAsia="zh-CN"/>
              </w:rPr>
              <w:t>以了解</w:t>
            </w:r>
            <w:r>
              <w:rPr>
                <w:rFonts w:ascii="Times New Roman" w:hAnsi="Times New Roman" w:cs="Times New Roman"/>
                <w:sz w:val="21"/>
                <w:szCs w:val="21"/>
                <w:lang w:eastAsia="zh-CN"/>
              </w:rPr>
              <w:t>主阅读语篇的体裁和主旨大意</w:t>
            </w:r>
            <w:r>
              <w:rPr>
                <w:rFonts w:hint="eastAsia" w:ascii="Times New Roman" w:hAnsi="Times New Roman" w:cs="Times New Roman"/>
                <w:sz w:val="21"/>
                <w:szCs w:val="21"/>
                <w:lang w:eastAsia="zh-CN"/>
              </w:rPr>
              <w:t>为主要目标，</w:t>
            </w:r>
            <w:r>
              <w:rPr>
                <w:rFonts w:hint="eastAsia"/>
                <w:sz w:val="21"/>
                <w:szCs w:val="21"/>
                <w:lang w:eastAsia="zh-CN"/>
              </w:rPr>
              <w:t>借助</w:t>
            </w:r>
            <w:r>
              <w:rPr>
                <w:rFonts w:ascii="Times New Roman" w:hAnsi="Times New Roman" w:eastAsia="Times New Roman" w:cs="Times New Roman"/>
                <w:sz w:val="21"/>
                <w:szCs w:val="21"/>
                <w:lang w:eastAsia="zh-CN"/>
              </w:rPr>
              <w:t xml:space="preserve">Reading comprehension </w:t>
            </w:r>
            <w:r>
              <w:rPr>
                <w:rFonts w:hint="eastAsia" w:ascii="Times New Roman" w:hAnsi="Times New Roman" w:cs="Times New Roman"/>
                <w:sz w:val="21"/>
                <w:szCs w:val="21"/>
                <w:lang w:eastAsia="zh-CN"/>
              </w:rPr>
              <w:t>帮助学生获取关键信息，了解文章的</w:t>
            </w:r>
            <w:r>
              <w:rPr>
                <w:sz w:val="21"/>
                <w:szCs w:val="21"/>
                <w:lang w:eastAsia="zh-CN"/>
              </w:rPr>
              <w:t>主旨大意</w:t>
            </w:r>
            <w:r>
              <w:rPr>
                <w:rFonts w:hint="eastAsia"/>
                <w:sz w:val="21"/>
                <w:szCs w:val="21"/>
                <w:lang w:eastAsia="zh-CN"/>
              </w:rPr>
              <w:t>，</w:t>
            </w:r>
            <w:r>
              <w:rPr>
                <w:rFonts w:hint="eastAsia" w:ascii="Times New Roman" w:hAnsi="Times New Roman" w:cs="Times New Roman"/>
                <w:sz w:val="21"/>
                <w:szCs w:val="21"/>
                <w:lang w:eastAsia="zh-CN"/>
              </w:rPr>
              <w:t>知晓如何介绍一幅名画</w:t>
            </w:r>
            <w:r>
              <w:rPr>
                <w:rFonts w:hint="eastAsia"/>
                <w:sz w:val="21"/>
                <w:szCs w:val="21"/>
                <w:lang w:eastAsia="zh-CN"/>
              </w:rPr>
              <w:t>。</w:t>
            </w:r>
            <w:r>
              <w:rPr>
                <w:sz w:val="21"/>
                <w:szCs w:val="21"/>
                <w:lang w:eastAsia="zh-CN"/>
              </w:rPr>
              <w:t>学生</w:t>
            </w:r>
            <w:r>
              <w:rPr>
                <w:rFonts w:hint="eastAsia"/>
                <w:sz w:val="21"/>
                <w:szCs w:val="21"/>
                <w:lang w:eastAsia="zh-CN"/>
              </w:rPr>
              <w:t>梳理介绍世界名画的维度，深入理解名画的关键信息和细节内容，分析、探究传统名画的文化价值与内涵，领悟传统艺术的魅力。</w:t>
            </w:r>
            <w:r>
              <w:rPr>
                <w:rFonts w:ascii="Times New Roman" w:hAnsi="Times New Roman" w:eastAsia="Times New Roman" w:cs="Times New Roman"/>
                <w:sz w:val="21"/>
                <w:szCs w:val="21"/>
                <w:lang w:eastAsia="zh-CN"/>
              </w:rPr>
              <w:t>Vocabulary practice</w:t>
            </w:r>
            <w:r>
              <w:rPr>
                <w:sz w:val="21"/>
                <w:szCs w:val="21"/>
                <w:lang w:eastAsia="zh-CN"/>
              </w:rPr>
              <w:t>练习</w:t>
            </w:r>
            <w:r>
              <w:rPr>
                <w:rFonts w:hint="eastAsia"/>
                <w:sz w:val="21"/>
                <w:szCs w:val="21"/>
                <w:lang w:eastAsia="zh-CN"/>
              </w:rPr>
              <w:t>帮助学生</w:t>
            </w:r>
            <w:r>
              <w:rPr>
                <w:sz w:val="21"/>
                <w:szCs w:val="21"/>
                <w:lang w:eastAsia="zh-CN"/>
              </w:rPr>
              <w:t>扫清阅读中的障碍</w:t>
            </w:r>
            <w:r>
              <w:rPr>
                <w:rFonts w:hint="eastAsia"/>
                <w:sz w:val="21"/>
                <w:szCs w:val="21"/>
                <w:lang w:eastAsia="zh-CN"/>
              </w:rPr>
              <w:t>，也可以</w:t>
            </w:r>
            <w:r>
              <w:rPr>
                <w:sz w:val="21"/>
                <w:szCs w:val="21"/>
                <w:lang w:eastAsia="zh-CN"/>
              </w:rPr>
              <w:t>检测学生对于主阅读语篇核心词汇的理解。</w:t>
            </w:r>
          </w:p>
        </w:tc>
        <w:tc>
          <w:tcPr>
            <w:tcW w:w="1075" w:type="dxa"/>
            <w:vAlign w:val="center"/>
          </w:tcPr>
          <w:p w14:paraId="0D9F9BFA">
            <w:pPr>
              <w:pStyle w:val="17"/>
              <w:spacing w:before="72" w:line="220" w:lineRule="auto"/>
              <w:ind w:left="132"/>
              <w:rPr>
                <w:sz w:val="21"/>
                <w:szCs w:val="21"/>
              </w:rPr>
            </w:pPr>
            <w:r>
              <w:rPr>
                <w:sz w:val="21"/>
                <w:szCs w:val="21"/>
              </w:rPr>
              <w:t>阅读课</w:t>
            </w:r>
          </w:p>
          <w:p w14:paraId="642DE049">
            <w:pPr>
              <w:pStyle w:val="17"/>
              <w:spacing w:before="72" w:line="220" w:lineRule="auto"/>
              <w:ind w:left="132"/>
              <w:rPr>
                <w:sz w:val="21"/>
                <w:szCs w:val="21"/>
                <w:lang w:eastAsia="zh-CN"/>
              </w:rPr>
            </w:pPr>
            <w:r>
              <w:rPr>
                <w:rFonts w:hint="eastAsia"/>
                <w:sz w:val="21"/>
                <w:szCs w:val="21"/>
                <w:lang w:eastAsia="zh-CN"/>
              </w:rPr>
              <w:t>词汇课</w:t>
            </w:r>
          </w:p>
        </w:tc>
      </w:tr>
      <w:tr w14:paraId="1900B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51" w:type="dxa"/>
            <w:vAlign w:val="center"/>
          </w:tcPr>
          <w:p w14:paraId="128AA57F">
            <w:pPr>
              <w:spacing w:before="63" w:line="233" w:lineRule="auto"/>
              <w:ind w:firstLine="210" w:firstLineChars="100"/>
              <w:rPr>
                <w:rFonts w:ascii="Times New Roman" w:hAnsi="Times New Roman" w:eastAsia="宋体" w:cs="Times New Roman"/>
                <w:lang w:eastAsia="zh-CN"/>
              </w:rPr>
            </w:pPr>
            <w:r>
              <w:rPr>
                <w:rFonts w:hint="eastAsia" w:ascii="Times New Roman" w:hAnsi="Times New Roman" w:eastAsia="宋体" w:cs="Times New Roman"/>
                <w:lang w:eastAsia="zh-CN"/>
              </w:rPr>
              <w:t>2</w:t>
            </w:r>
          </w:p>
        </w:tc>
        <w:tc>
          <w:tcPr>
            <w:tcW w:w="2834" w:type="dxa"/>
            <w:vAlign w:val="center"/>
          </w:tcPr>
          <w:p w14:paraId="68C17F68">
            <w:pPr>
              <w:spacing w:before="64" w:line="191" w:lineRule="auto"/>
              <w:ind w:left="108"/>
              <w:rPr>
                <w:rFonts w:ascii="Times New Roman" w:hAnsi="Times New Roman" w:eastAsia="Times New Roman" w:cs="Times New Roman"/>
              </w:rPr>
            </w:pPr>
            <w:r>
              <w:rPr>
                <w:rFonts w:ascii="Times New Roman" w:hAnsi="Times New Roman" w:eastAsia="Times New Roman" w:cs="Times New Roman"/>
              </w:rPr>
              <w:t xml:space="preserve">Listening (p. </w:t>
            </w:r>
            <w:r>
              <w:rPr>
                <w:rFonts w:hint="eastAsia" w:ascii="Times New Roman" w:hAnsi="Times New Roman" w:eastAsia="宋体" w:cs="Times New Roman"/>
                <w:lang w:eastAsia="zh-CN"/>
              </w:rPr>
              <w:t>56</w:t>
            </w:r>
            <w:r>
              <w:rPr>
                <w:rFonts w:ascii="Times New Roman" w:hAnsi="Times New Roman" w:eastAsia="Times New Roman" w:cs="Times New Roman"/>
              </w:rPr>
              <w:t>)</w:t>
            </w:r>
          </w:p>
        </w:tc>
        <w:tc>
          <w:tcPr>
            <w:tcW w:w="3543" w:type="dxa"/>
          </w:tcPr>
          <w:p w14:paraId="007E142E">
            <w:pPr>
              <w:pStyle w:val="17"/>
              <w:spacing w:before="44" w:line="257" w:lineRule="auto"/>
              <w:ind w:left="113" w:right="40" w:firstLine="18"/>
              <w:jc w:val="both"/>
              <w:rPr>
                <w:sz w:val="21"/>
                <w:szCs w:val="21"/>
                <w:lang w:eastAsia="zh-CN"/>
              </w:rPr>
            </w:pPr>
            <w:r>
              <w:rPr>
                <w:rFonts w:hint="eastAsia"/>
                <w:sz w:val="21"/>
                <w:szCs w:val="21"/>
                <w:lang w:eastAsia="zh-CN"/>
              </w:rPr>
              <w:t>听力板块侧重培养学生获取主旨大意及关键细节的能力，理解传统艺术家对传统技艺的看法以及为传播传统技艺所做出的持续努力。通过学习，学生能够感受到中国传统剪纸技艺的独特魅力，明白这类传统技艺是连接中国与世界文化艺术的重要桥梁。</w:t>
            </w:r>
          </w:p>
        </w:tc>
        <w:tc>
          <w:tcPr>
            <w:tcW w:w="1075" w:type="dxa"/>
            <w:vAlign w:val="center"/>
          </w:tcPr>
          <w:p w14:paraId="04A14BE2">
            <w:pPr>
              <w:pStyle w:val="17"/>
              <w:spacing w:before="71" w:line="221" w:lineRule="auto"/>
              <w:ind w:left="126"/>
              <w:rPr>
                <w:sz w:val="21"/>
                <w:szCs w:val="21"/>
              </w:rPr>
            </w:pPr>
            <w:r>
              <w:rPr>
                <w:sz w:val="21"/>
                <w:szCs w:val="21"/>
              </w:rPr>
              <w:t>听说课</w:t>
            </w:r>
          </w:p>
        </w:tc>
      </w:tr>
      <w:tr w14:paraId="45CA2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851" w:type="dxa"/>
            <w:vAlign w:val="center"/>
          </w:tcPr>
          <w:p w14:paraId="5DA8ED99">
            <w:pPr>
              <w:spacing w:before="63" w:line="233" w:lineRule="auto"/>
              <w:ind w:left="116"/>
              <w:rPr>
                <w:rFonts w:ascii="Times New Roman" w:hAnsi="Times New Roman" w:eastAsia="宋体" w:cs="Times New Roman"/>
                <w:lang w:eastAsia="zh-CN"/>
              </w:rPr>
            </w:pPr>
            <w:r>
              <w:rPr>
                <w:rFonts w:hint="eastAsia" w:ascii="Times New Roman" w:hAnsi="Times New Roman" w:eastAsia="宋体" w:cs="Times New Roman"/>
                <w:lang w:eastAsia="zh-CN"/>
              </w:rPr>
              <w:t>3</w:t>
            </w:r>
          </w:p>
        </w:tc>
        <w:tc>
          <w:tcPr>
            <w:tcW w:w="2834" w:type="dxa"/>
            <w:vAlign w:val="center"/>
          </w:tcPr>
          <w:p w14:paraId="165F2668">
            <w:pPr>
              <w:spacing w:before="110" w:line="191" w:lineRule="auto"/>
              <w:ind w:left="117"/>
              <w:rPr>
                <w:rFonts w:ascii="Times New Roman" w:hAnsi="Times New Roman" w:eastAsia="Times New Roman" w:cs="Times New Roman"/>
              </w:rPr>
            </w:pPr>
            <w:r>
              <w:rPr>
                <w:rFonts w:ascii="Times New Roman" w:hAnsi="Times New Roman" w:eastAsia="Times New Roman" w:cs="Times New Roman"/>
              </w:rPr>
              <w:t>Grammar (p</w:t>
            </w:r>
            <w:r>
              <w:rPr>
                <w:rFonts w:hint="eastAsia" w:ascii="Times New Roman" w:hAnsi="Times New Roman" w:cs="Times New Roman" w:eastAsiaTheme="minorEastAsia"/>
                <w:lang w:eastAsia="zh-CN"/>
              </w:rPr>
              <w:t>p</w:t>
            </w:r>
            <w:r>
              <w:rPr>
                <w:rFonts w:ascii="Times New Roman" w:hAnsi="Times New Roman" w:eastAsia="Times New Roman" w:cs="Times New Roman"/>
              </w:rPr>
              <w:t xml:space="preserve">. </w:t>
            </w:r>
            <w:r>
              <w:rPr>
                <w:rFonts w:hint="eastAsia" w:ascii="Times New Roman" w:hAnsi="Times New Roman" w:eastAsia="宋体" w:cs="Times New Roman"/>
                <w:lang w:eastAsia="zh-CN"/>
              </w:rPr>
              <w:t>57</w:t>
            </w:r>
            <w:r>
              <w:rPr>
                <w:rFonts w:ascii="Times New Roman" w:hAnsi="Times New Roman" w:eastAsia="宋体" w:cs="Times New Roman"/>
              </w:rPr>
              <w:t>–</w:t>
            </w:r>
            <w:r>
              <w:rPr>
                <w:rFonts w:hint="eastAsia" w:ascii="Times New Roman" w:hAnsi="Times New Roman" w:eastAsia="宋体" w:cs="Times New Roman"/>
                <w:lang w:eastAsia="zh-CN"/>
              </w:rPr>
              <w:t>58</w:t>
            </w:r>
            <w:r>
              <w:rPr>
                <w:rFonts w:ascii="Times New Roman" w:hAnsi="Times New Roman" w:eastAsia="Times New Roman" w:cs="Times New Roman"/>
              </w:rPr>
              <w:t>)</w:t>
            </w:r>
          </w:p>
        </w:tc>
        <w:tc>
          <w:tcPr>
            <w:tcW w:w="3543" w:type="dxa"/>
          </w:tcPr>
          <w:p w14:paraId="360D09F4">
            <w:pPr>
              <w:pStyle w:val="17"/>
              <w:spacing w:before="47" w:line="257" w:lineRule="auto"/>
              <w:ind w:left="105" w:right="22" w:firstLine="9"/>
              <w:jc w:val="both"/>
              <w:rPr>
                <w:sz w:val="21"/>
                <w:szCs w:val="21"/>
                <w:lang w:eastAsia="zh-CN"/>
              </w:rPr>
            </w:pPr>
            <w:r>
              <w:rPr>
                <w:rFonts w:hint="eastAsia" w:ascii="Times New Roman" w:hAnsi="Times New Roman" w:cs="Times New Roman"/>
                <w:color w:val="231F20"/>
                <w:sz w:val="21"/>
                <w:szCs w:val="21"/>
                <w:lang w:eastAsia="zh-CN"/>
              </w:rPr>
              <w:t>语法板块</w:t>
            </w:r>
            <w:r>
              <w:rPr>
                <w:rFonts w:ascii="Times New Roman" w:hAnsi="Times New Roman" w:cs="Times New Roman"/>
                <w:color w:val="231F20"/>
                <w:sz w:val="21"/>
                <w:szCs w:val="21"/>
                <w:lang w:eastAsia="zh-CN"/>
              </w:rPr>
              <w:t>通过黄公望生平简介、绘画比赛介绍和陈奶奶办画展三个语篇，引导学生学习一般过去时和将来时的被动语态。学生在感知、归纳和练习中掌握语法知识，并在策划学校艺术展的讨论中正确运用该语法，进一步探索文化</w:t>
            </w:r>
            <w:r>
              <w:rPr>
                <w:rFonts w:hint="eastAsia" w:ascii="Times New Roman" w:hAnsi="Times New Roman" w:cs="Times New Roman"/>
                <w:color w:val="231F20"/>
                <w:sz w:val="21"/>
                <w:szCs w:val="21"/>
                <w:lang w:eastAsia="zh-CN"/>
              </w:rPr>
              <w:t>艺术</w:t>
            </w:r>
            <w:r>
              <w:rPr>
                <w:rFonts w:ascii="Times New Roman" w:hAnsi="Times New Roman" w:cs="Times New Roman"/>
                <w:color w:val="231F20"/>
                <w:sz w:val="21"/>
                <w:szCs w:val="21"/>
                <w:lang w:eastAsia="zh-CN"/>
              </w:rPr>
              <w:t>传承的有效路径。</w:t>
            </w:r>
          </w:p>
        </w:tc>
        <w:tc>
          <w:tcPr>
            <w:tcW w:w="1075" w:type="dxa"/>
            <w:vAlign w:val="center"/>
          </w:tcPr>
          <w:p w14:paraId="201477C2">
            <w:pPr>
              <w:pStyle w:val="17"/>
              <w:spacing w:before="71" w:line="221" w:lineRule="auto"/>
              <w:ind w:left="126"/>
              <w:rPr>
                <w:sz w:val="21"/>
                <w:szCs w:val="21"/>
                <w:lang w:eastAsia="zh-CN"/>
              </w:rPr>
            </w:pPr>
            <w:r>
              <w:rPr>
                <w:rFonts w:hint="eastAsia"/>
                <w:sz w:val="21"/>
                <w:szCs w:val="21"/>
                <w:lang w:eastAsia="zh-CN"/>
              </w:rPr>
              <w:t>语法课</w:t>
            </w:r>
          </w:p>
        </w:tc>
      </w:tr>
      <w:tr w14:paraId="230C5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4" w:hRule="atLeast"/>
        </w:trPr>
        <w:tc>
          <w:tcPr>
            <w:tcW w:w="851" w:type="dxa"/>
            <w:vAlign w:val="center"/>
          </w:tcPr>
          <w:p w14:paraId="6CE0119D">
            <w:pPr>
              <w:spacing w:before="63" w:line="233" w:lineRule="auto"/>
              <w:ind w:left="116"/>
              <w:rPr>
                <w:rFonts w:ascii="Times New Roman" w:hAnsi="Times New Roman" w:eastAsia="宋体" w:cs="Times New Roman"/>
                <w:lang w:eastAsia="zh-CN"/>
              </w:rPr>
            </w:pPr>
            <w:r>
              <w:rPr>
                <w:rFonts w:hint="eastAsia" w:ascii="Times New Roman" w:hAnsi="Times New Roman" w:eastAsia="宋体" w:cs="Times New Roman"/>
                <w:lang w:eastAsia="zh-CN"/>
              </w:rPr>
              <w:t>4</w:t>
            </w:r>
          </w:p>
        </w:tc>
        <w:tc>
          <w:tcPr>
            <w:tcW w:w="2834" w:type="dxa"/>
            <w:vAlign w:val="center"/>
          </w:tcPr>
          <w:p w14:paraId="5AB02FA1">
            <w:pPr>
              <w:spacing w:before="110" w:line="191" w:lineRule="auto"/>
              <w:ind w:left="117"/>
              <w:rPr>
                <w:rFonts w:ascii="Times New Roman" w:hAnsi="Times New Roman" w:eastAsia="Times New Roman" w:cs="Times New Roman"/>
              </w:rPr>
            </w:pPr>
            <w:r>
              <w:rPr>
                <w:rFonts w:ascii="Times New Roman" w:hAnsi="Times New Roman" w:eastAsia="Times New Roman" w:cs="Times New Roman"/>
              </w:rPr>
              <w:t>Speaking (p.</w:t>
            </w:r>
            <w:r>
              <w:rPr>
                <w:rFonts w:ascii="Times New Roman" w:hAnsi="Times New Roman" w:eastAsia="Times New Roman" w:cs="Times New Roman"/>
                <w:w w:val="101"/>
              </w:rPr>
              <w:t xml:space="preserve"> </w:t>
            </w:r>
            <w:r>
              <w:rPr>
                <w:rFonts w:hint="eastAsia" w:ascii="Times New Roman" w:hAnsi="Times New Roman" w:eastAsia="宋体" w:cs="Times New Roman"/>
                <w:w w:val="101"/>
                <w:lang w:eastAsia="zh-CN"/>
              </w:rPr>
              <w:t>59</w:t>
            </w:r>
            <w:r>
              <w:rPr>
                <w:rFonts w:ascii="Times New Roman" w:hAnsi="Times New Roman" w:eastAsia="Times New Roman" w:cs="Times New Roman"/>
              </w:rPr>
              <w:t>)</w:t>
            </w:r>
          </w:p>
        </w:tc>
        <w:tc>
          <w:tcPr>
            <w:tcW w:w="3543" w:type="dxa"/>
          </w:tcPr>
          <w:p w14:paraId="739D2FCF">
            <w:pPr>
              <w:pStyle w:val="17"/>
              <w:spacing w:before="47" w:line="257" w:lineRule="auto"/>
              <w:ind w:left="105" w:right="22" w:firstLine="9"/>
              <w:jc w:val="both"/>
              <w:rPr>
                <w:sz w:val="21"/>
                <w:szCs w:val="21"/>
                <w:lang w:eastAsia="zh-CN"/>
              </w:rPr>
            </w:pPr>
            <w:r>
              <w:rPr>
                <w:rFonts w:hint="eastAsia" w:ascii="Times New Roman" w:hAnsi="Times New Roman" w:cs="Times New Roman"/>
                <w:color w:val="231F20"/>
                <w:sz w:val="21"/>
                <w:szCs w:val="21"/>
                <w:lang w:eastAsia="zh-CN"/>
              </w:rPr>
              <w:t>口语板块</w:t>
            </w:r>
            <w:r>
              <w:rPr>
                <w:rFonts w:ascii="Times New Roman" w:hAnsi="Times New Roman" w:cs="Times New Roman"/>
                <w:color w:val="231F20"/>
                <w:sz w:val="21"/>
                <w:szCs w:val="21"/>
                <w:lang w:eastAsia="zh-CN"/>
              </w:rPr>
              <w:t>聚焦介绍中国名画。学生实践运用</w:t>
            </w:r>
            <w:r>
              <w:rPr>
                <w:rFonts w:hint="eastAsia" w:ascii="Times New Roman" w:hAnsi="Times New Roman" w:cs="Times New Roman"/>
                <w:color w:val="231F20"/>
                <w:sz w:val="21"/>
                <w:szCs w:val="21"/>
                <w:lang w:eastAsia="zh-CN"/>
              </w:rPr>
              <w:t>介绍名画</w:t>
            </w:r>
            <w:r>
              <w:rPr>
                <w:rFonts w:ascii="Times New Roman" w:hAnsi="Times New Roman" w:cs="Times New Roman"/>
                <w:color w:val="231F20"/>
                <w:sz w:val="21"/>
                <w:szCs w:val="21"/>
                <w:lang w:eastAsia="zh-CN"/>
              </w:rPr>
              <w:t>的核心语言和结构框架，口头介绍清明上河图等</w:t>
            </w:r>
            <w:r>
              <w:rPr>
                <w:rFonts w:hint="eastAsia" w:ascii="Times New Roman" w:hAnsi="Times New Roman" w:cs="Times New Roman"/>
                <w:color w:val="231F20"/>
                <w:sz w:val="21"/>
                <w:szCs w:val="21"/>
                <w:lang w:eastAsia="zh-CN"/>
              </w:rPr>
              <w:t>中国</w:t>
            </w:r>
            <w:r>
              <w:rPr>
                <w:rFonts w:ascii="Times New Roman" w:hAnsi="Times New Roman" w:cs="Times New Roman"/>
                <w:color w:val="231F20"/>
                <w:sz w:val="21"/>
                <w:szCs w:val="21"/>
                <w:lang w:eastAsia="zh-CN"/>
              </w:rPr>
              <w:t>名画，深入了解传统艺术精品</w:t>
            </w:r>
            <w:r>
              <w:rPr>
                <w:rFonts w:hint="eastAsia" w:ascii="Times New Roman" w:hAnsi="Times New Roman" w:cs="Times New Roman"/>
                <w:color w:val="231F20"/>
                <w:sz w:val="21"/>
                <w:szCs w:val="21"/>
                <w:lang w:eastAsia="zh-CN"/>
              </w:rPr>
              <w:t>的内涵与价值</w:t>
            </w:r>
            <w:r>
              <w:rPr>
                <w:rFonts w:ascii="Times New Roman" w:hAnsi="Times New Roman" w:cs="Times New Roman"/>
                <w:color w:val="231F20"/>
                <w:sz w:val="21"/>
                <w:szCs w:val="21"/>
                <w:lang w:eastAsia="zh-CN"/>
              </w:rPr>
              <w:t>，</w:t>
            </w:r>
            <w:r>
              <w:rPr>
                <w:rFonts w:hint="eastAsia" w:ascii="Times New Roman" w:hAnsi="Times New Roman" w:cs="Times New Roman"/>
                <w:color w:val="231F20"/>
                <w:sz w:val="21"/>
                <w:szCs w:val="21"/>
                <w:lang w:eastAsia="zh-CN"/>
              </w:rPr>
              <w:t>树立</w:t>
            </w:r>
            <w:r>
              <w:rPr>
                <w:rFonts w:ascii="Times New Roman" w:hAnsi="Times New Roman" w:cs="Times New Roman"/>
                <w:color w:val="231F20"/>
                <w:sz w:val="21"/>
                <w:szCs w:val="21"/>
                <w:lang w:eastAsia="zh-CN"/>
              </w:rPr>
              <w:t>传播中国</w:t>
            </w:r>
            <w:r>
              <w:rPr>
                <w:rFonts w:hint="eastAsia" w:ascii="Times New Roman" w:hAnsi="Times New Roman" w:cs="Times New Roman"/>
                <w:color w:val="231F20"/>
                <w:sz w:val="21"/>
                <w:szCs w:val="21"/>
                <w:lang w:eastAsia="zh-CN"/>
              </w:rPr>
              <w:t>传统艺术</w:t>
            </w:r>
            <w:r>
              <w:rPr>
                <w:rFonts w:ascii="Times New Roman" w:hAnsi="Times New Roman" w:cs="Times New Roman"/>
                <w:color w:val="231F20"/>
                <w:sz w:val="21"/>
                <w:szCs w:val="21"/>
                <w:lang w:eastAsia="zh-CN"/>
              </w:rPr>
              <w:t>的意识。</w:t>
            </w:r>
          </w:p>
        </w:tc>
        <w:tc>
          <w:tcPr>
            <w:tcW w:w="1075" w:type="dxa"/>
            <w:vAlign w:val="center"/>
          </w:tcPr>
          <w:p w14:paraId="5B60592C">
            <w:pPr>
              <w:pStyle w:val="17"/>
              <w:spacing w:before="71" w:line="221" w:lineRule="auto"/>
              <w:ind w:left="126"/>
              <w:rPr>
                <w:sz w:val="21"/>
                <w:szCs w:val="21"/>
                <w:lang w:eastAsia="zh-CN"/>
              </w:rPr>
            </w:pPr>
            <w:r>
              <w:rPr>
                <w:rFonts w:hint="eastAsia"/>
                <w:sz w:val="21"/>
                <w:szCs w:val="21"/>
                <w:lang w:eastAsia="zh-CN"/>
              </w:rPr>
              <w:t>听说课</w:t>
            </w:r>
          </w:p>
        </w:tc>
      </w:tr>
      <w:tr w14:paraId="72DE8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51" w:type="dxa"/>
            <w:vAlign w:val="center"/>
          </w:tcPr>
          <w:p w14:paraId="0F476D7B">
            <w:pPr>
              <w:spacing w:line="331" w:lineRule="auto"/>
            </w:pPr>
          </w:p>
          <w:p w14:paraId="6F38568F">
            <w:pPr>
              <w:spacing w:before="63" w:line="236" w:lineRule="auto"/>
              <w:ind w:left="111"/>
              <w:rPr>
                <w:rFonts w:ascii="Times New Roman" w:hAnsi="Times New Roman" w:eastAsia="宋体" w:cs="Times New Roman"/>
                <w:lang w:eastAsia="zh-CN"/>
              </w:rPr>
            </w:pPr>
            <w:r>
              <w:rPr>
                <w:rFonts w:hint="eastAsia" w:ascii="Times New Roman" w:hAnsi="Times New Roman" w:eastAsia="宋体" w:cs="Times New Roman"/>
                <w:lang w:eastAsia="zh-CN"/>
              </w:rPr>
              <w:t>5</w:t>
            </w:r>
          </w:p>
        </w:tc>
        <w:tc>
          <w:tcPr>
            <w:tcW w:w="2834" w:type="dxa"/>
            <w:vAlign w:val="center"/>
          </w:tcPr>
          <w:p w14:paraId="463479EC">
            <w:pPr>
              <w:spacing w:line="331" w:lineRule="auto"/>
            </w:pPr>
          </w:p>
          <w:p w14:paraId="6BBB0156">
            <w:pPr>
              <w:spacing w:before="63" w:line="191" w:lineRule="auto"/>
              <w:ind w:left="106"/>
              <w:rPr>
                <w:rFonts w:ascii="Times New Roman" w:hAnsi="Times New Roman" w:eastAsia="Times New Roman" w:cs="Times New Roman"/>
              </w:rPr>
            </w:pPr>
            <w:r>
              <w:rPr>
                <w:rFonts w:ascii="Times New Roman" w:hAnsi="Times New Roman" w:eastAsia="Times New Roman" w:cs="Times New Roman"/>
              </w:rPr>
              <w:t>Writing (</w:t>
            </w:r>
            <w:r>
              <w:rPr>
                <w:rFonts w:ascii="Times New Roman" w:hAnsi="Times New Roman" w:eastAsia="宋体" w:cs="Times New Roman"/>
              </w:rPr>
              <w:t>pp. 60</w:t>
            </w:r>
            <w:r>
              <w:rPr>
                <w:rFonts w:ascii="Times New Roman" w:hAnsi="Times New Roman" w:eastAsia="宋体" w:cs="Times New Roman"/>
                <w:color w:val="231F20"/>
                <w:w w:val="58"/>
              </w:rPr>
              <w:t>—</w:t>
            </w:r>
            <w:r>
              <w:rPr>
                <w:rFonts w:ascii="Times New Roman" w:hAnsi="Times New Roman" w:eastAsia="宋体" w:cs="Times New Roman"/>
              </w:rPr>
              <w:t>61</w:t>
            </w:r>
            <w:r>
              <w:rPr>
                <w:rFonts w:ascii="Times New Roman" w:hAnsi="Times New Roman" w:eastAsia="Times New Roman" w:cs="Times New Roman"/>
              </w:rPr>
              <w:t>)</w:t>
            </w:r>
          </w:p>
        </w:tc>
        <w:tc>
          <w:tcPr>
            <w:tcW w:w="3543" w:type="dxa"/>
          </w:tcPr>
          <w:p w14:paraId="4299D6DC">
            <w:pPr>
              <w:pStyle w:val="17"/>
              <w:spacing w:before="51" w:line="247" w:lineRule="auto"/>
              <w:ind w:left="114" w:right="103" w:firstLine="1"/>
              <w:jc w:val="both"/>
              <w:rPr>
                <w:sz w:val="21"/>
                <w:szCs w:val="21"/>
                <w:lang w:eastAsia="zh-CN"/>
              </w:rPr>
            </w:pPr>
            <w:r>
              <w:rPr>
                <w:rFonts w:hint="eastAsia"/>
                <w:sz w:val="21"/>
                <w:szCs w:val="21"/>
                <w:lang w:eastAsia="zh-CN"/>
              </w:rPr>
              <w:t>写作板块引导学生研读介绍面塑艺人的文章，分析描写传统工匠及其技艺的写作方法，并通过思考讨论和写作实践，完成一篇介绍传统手工艺人的文章参与投稿。</w:t>
            </w:r>
          </w:p>
        </w:tc>
        <w:tc>
          <w:tcPr>
            <w:tcW w:w="1075" w:type="dxa"/>
            <w:vAlign w:val="center"/>
          </w:tcPr>
          <w:p w14:paraId="7A2BBE73">
            <w:pPr>
              <w:spacing w:line="289" w:lineRule="auto"/>
              <w:rPr>
                <w:lang w:eastAsia="zh-CN"/>
              </w:rPr>
            </w:pPr>
          </w:p>
          <w:p w14:paraId="5649B3BF">
            <w:pPr>
              <w:pStyle w:val="17"/>
              <w:spacing w:before="71" w:line="221" w:lineRule="auto"/>
              <w:ind w:left="119"/>
              <w:rPr>
                <w:sz w:val="21"/>
                <w:szCs w:val="21"/>
              </w:rPr>
            </w:pPr>
            <w:r>
              <w:rPr>
                <w:sz w:val="21"/>
                <w:szCs w:val="21"/>
              </w:rPr>
              <w:t>写作课</w:t>
            </w:r>
          </w:p>
        </w:tc>
      </w:tr>
      <w:tr w14:paraId="0938B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51" w:type="dxa"/>
            <w:vAlign w:val="center"/>
          </w:tcPr>
          <w:p w14:paraId="36920547">
            <w:pPr>
              <w:spacing w:before="63" w:line="236" w:lineRule="auto"/>
              <w:ind w:left="111"/>
              <w:rPr>
                <w:rFonts w:ascii="Times New Roman" w:hAnsi="Times New Roman" w:eastAsia="宋体" w:cs="Times New Roman"/>
                <w:lang w:eastAsia="zh-CN"/>
              </w:rPr>
            </w:pPr>
            <w:r>
              <w:rPr>
                <w:rFonts w:hint="eastAsia" w:ascii="Times New Roman" w:hAnsi="Times New Roman" w:eastAsia="宋体" w:cs="Times New Roman"/>
                <w:lang w:eastAsia="zh-CN"/>
              </w:rPr>
              <w:t>6</w:t>
            </w:r>
          </w:p>
        </w:tc>
        <w:tc>
          <w:tcPr>
            <w:tcW w:w="2834" w:type="dxa"/>
            <w:vAlign w:val="center"/>
          </w:tcPr>
          <w:p w14:paraId="78FEAF74">
            <w:pPr>
              <w:spacing w:before="63" w:line="191" w:lineRule="auto"/>
              <w:ind w:left="106"/>
              <w:rPr>
                <w:rFonts w:ascii="Times New Roman" w:hAnsi="Times New Roman" w:eastAsia="宋体" w:cs="Times New Roman"/>
              </w:rPr>
            </w:pPr>
            <w:r>
              <w:rPr>
                <w:rFonts w:ascii="Times New Roman" w:hAnsi="Times New Roman" w:eastAsia="宋体" w:cs="Times New Roman"/>
              </w:rPr>
              <w:t xml:space="preserve">Focusing on culture </w:t>
            </w:r>
          </w:p>
          <w:p w14:paraId="1F39D32B">
            <w:pPr>
              <w:spacing w:before="63" w:line="191" w:lineRule="auto"/>
              <w:ind w:left="106"/>
              <w:rPr>
                <w:rFonts w:ascii="Times New Roman" w:hAnsi="Times New Roman" w:eastAsia="Times New Roman" w:cs="Times New Roman"/>
              </w:rPr>
            </w:pPr>
            <w:r>
              <w:rPr>
                <w:rFonts w:ascii="Times New Roman" w:hAnsi="Times New Roman" w:eastAsia="宋体" w:cs="Times New Roman"/>
              </w:rPr>
              <w:t>(pp.</w:t>
            </w:r>
            <w:r>
              <w:rPr>
                <w:rFonts w:hint="eastAsia" w:ascii="Times New Roman" w:hAnsi="Times New Roman" w:eastAsia="宋体" w:cs="Times New Roman"/>
                <w:lang w:eastAsia="zh-CN"/>
              </w:rPr>
              <w:t xml:space="preserve"> </w:t>
            </w:r>
            <w:r>
              <w:rPr>
                <w:rFonts w:ascii="Times New Roman" w:hAnsi="Times New Roman" w:eastAsia="宋体" w:cs="Times New Roman"/>
              </w:rPr>
              <w:t>62</w:t>
            </w:r>
            <w:r>
              <w:rPr>
                <w:rFonts w:ascii="Times New Roman" w:hAnsi="Times New Roman" w:eastAsia="宋体" w:cs="Times New Roman"/>
                <w:color w:val="231F20"/>
              </w:rPr>
              <w:t>–</w:t>
            </w:r>
            <w:r>
              <w:rPr>
                <w:rFonts w:ascii="Times New Roman" w:hAnsi="Times New Roman" w:eastAsia="宋体" w:cs="Times New Roman"/>
              </w:rPr>
              <w:t>63)</w:t>
            </w:r>
          </w:p>
        </w:tc>
        <w:tc>
          <w:tcPr>
            <w:tcW w:w="3543" w:type="dxa"/>
          </w:tcPr>
          <w:p w14:paraId="4FDB8936">
            <w:pPr>
              <w:pStyle w:val="17"/>
              <w:spacing w:before="51" w:line="247" w:lineRule="auto"/>
              <w:ind w:left="114" w:right="103" w:firstLine="1"/>
              <w:jc w:val="both"/>
              <w:rPr>
                <w:sz w:val="21"/>
                <w:szCs w:val="21"/>
                <w:lang w:eastAsia="zh-CN"/>
              </w:rPr>
            </w:pPr>
            <w:r>
              <w:rPr>
                <w:rFonts w:hint="eastAsia" w:ascii="Times New Roman" w:hAnsi="Times New Roman" w:cs="Times New Roman"/>
                <w:sz w:val="21"/>
                <w:szCs w:val="21"/>
                <w:lang w:eastAsia="zh-CN"/>
              </w:rPr>
              <w:t>聚焦文化板块</w:t>
            </w:r>
            <w:r>
              <w:rPr>
                <w:rFonts w:hint="eastAsia"/>
                <w:sz w:val="21"/>
                <w:szCs w:val="21"/>
                <w:lang w:eastAsia="zh-CN"/>
              </w:rPr>
              <w:t>通过讲述“敦煌女儿”樊锦诗守护莫高窟的感人事迹，诠释了文化守护者的使命与信仰，引导学生深刻理解文化遗产保护的重要意义。</w:t>
            </w:r>
          </w:p>
        </w:tc>
        <w:tc>
          <w:tcPr>
            <w:tcW w:w="1075" w:type="dxa"/>
            <w:vAlign w:val="center"/>
          </w:tcPr>
          <w:p w14:paraId="3629C4AD">
            <w:pPr>
              <w:pStyle w:val="17"/>
              <w:spacing w:before="71" w:line="221" w:lineRule="auto"/>
              <w:ind w:left="119"/>
              <w:rPr>
                <w:sz w:val="21"/>
                <w:szCs w:val="21"/>
              </w:rPr>
            </w:pPr>
            <w:r>
              <w:rPr>
                <w:rFonts w:ascii="Times New Roman" w:hAnsi="Times New Roman" w:cs="Times New Roman"/>
                <w:sz w:val="21"/>
                <w:szCs w:val="21"/>
              </w:rPr>
              <w:t>泛读课</w:t>
            </w:r>
          </w:p>
        </w:tc>
      </w:tr>
      <w:tr w14:paraId="7129E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51" w:type="dxa"/>
            <w:vAlign w:val="center"/>
          </w:tcPr>
          <w:p w14:paraId="05C8E62E">
            <w:pPr>
              <w:spacing w:before="63" w:line="236" w:lineRule="auto"/>
              <w:ind w:left="111"/>
              <w:rPr>
                <w:rFonts w:ascii="Times New Roman" w:hAnsi="Times New Roman" w:eastAsia="宋体" w:cs="Times New Roman"/>
                <w:lang w:eastAsia="zh-CN"/>
              </w:rPr>
            </w:pPr>
            <w:r>
              <w:rPr>
                <w:rFonts w:hint="eastAsia" w:ascii="Times New Roman" w:hAnsi="Times New Roman" w:eastAsia="宋体" w:cs="Times New Roman"/>
                <w:lang w:eastAsia="zh-CN"/>
              </w:rPr>
              <w:t>7</w:t>
            </w:r>
          </w:p>
        </w:tc>
        <w:tc>
          <w:tcPr>
            <w:tcW w:w="2834" w:type="dxa"/>
            <w:vAlign w:val="center"/>
          </w:tcPr>
          <w:p w14:paraId="60EA26D1">
            <w:pPr>
              <w:spacing w:before="63" w:line="288" w:lineRule="auto"/>
              <w:ind w:left="112" w:right="104" w:hanging="1"/>
              <w:rPr>
                <w:rFonts w:ascii="Times New Roman" w:hAnsi="Times New Roman" w:eastAsia="宋体" w:cs="Times New Roman"/>
              </w:rPr>
            </w:pPr>
            <w:r>
              <w:rPr>
                <w:rFonts w:ascii="Times New Roman" w:hAnsi="Times New Roman" w:eastAsia="宋体" w:cs="Times New Roman"/>
              </w:rPr>
              <w:t>Cross-curricular connection (p. 64)</w:t>
            </w:r>
          </w:p>
          <w:p w14:paraId="2CB42C24">
            <w:pPr>
              <w:spacing w:before="63" w:line="288" w:lineRule="auto"/>
              <w:ind w:left="107"/>
              <w:rPr>
                <w:rFonts w:ascii="Times New Roman" w:hAnsi="Times New Roman" w:eastAsia="宋体" w:cs="Times New Roman"/>
              </w:rPr>
            </w:pPr>
            <w:r>
              <w:rPr>
                <w:rFonts w:ascii="Times New Roman" w:hAnsi="Times New Roman" w:eastAsia="宋体" w:cs="Times New Roman"/>
              </w:rPr>
              <w:t>Project (p. 65)</w:t>
            </w:r>
          </w:p>
          <w:p w14:paraId="18600498">
            <w:pPr>
              <w:spacing w:before="63" w:line="191" w:lineRule="auto"/>
              <w:ind w:left="106"/>
              <w:rPr>
                <w:rFonts w:ascii="Times New Roman" w:hAnsi="Times New Roman" w:eastAsia="Times New Roman" w:cs="Times New Roman"/>
              </w:rPr>
            </w:pPr>
          </w:p>
        </w:tc>
        <w:tc>
          <w:tcPr>
            <w:tcW w:w="3543" w:type="dxa"/>
          </w:tcPr>
          <w:p w14:paraId="2EF1B057">
            <w:pPr>
              <w:pStyle w:val="17"/>
              <w:numPr>
                <w:ilvl w:val="0"/>
                <w:numId w:val="2"/>
              </w:numPr>
              <w:spacing w:before="51" w:line="247" w:lineRule="auto"/>
              <w:ind w:left="420" w:right="103" w:hanging="420"/>
              <w:jc w:val="both"/>
              <w:rPr>
                <w:sz w:val="21"/>
                <w:szCs w:val="21"/>
                <w:lang w:eastAsia="zh-CN"/>
              </w:rPr>
            </w:pPr>
            <w:r>
              <w:rPr>
                <w:rFonts w:hint="eastAsia" w:ascii="Times New Roman" w:hAnsi="Times New Roman" w:cs="Times New Roman"/>
                <w:sz w:val="21"/>
                <w:szCs w:val="21"/>
                <w:lang w:eastAsia="zh-CN"/>
              </w:rPr>
              <w:t>跨学科关联板块</w:t>
            </w:r>
            <w:r>
              <w:rPr>
                <w:rFonts w:hint="eastAsia"/>
                <w:sz w:val="21"/>
                <w:szCs w:val="21"/>
                <w:lang w:eastAsia="zh-CN"/>
              </w:rPr>
              <w:t>精选世界艺术史上具有代表性的三幅杰作进行介绍，引导学生融合美术知识进行深度赏析。</w:t>
            </w:r>
          </w:p>
          <w:p w14:paraId="0C9EE10E">
            <w:pPr>
              <w:pStyle w:val="17"/>
              <w:numPr>
                <w:ilvl w:val="0"/>
                <w:numId w:val="2"/>
              </w:numPr>
              <w:spacing w:before="51" w:line="247" w:lineRule="auto"/>
              <w:ind w:left="420" w:right="103" w:hanging="420"/>
              <w:jc w:val="both"/>
              <w:rPr>
                <w:sz w:val="21"/>
                <w:szCs w:val="21"/>
                <w:lang w:eastAsia="zh-CN"/>
              </w:rPr>
            </w:pPr>
            <w:r>
              <w:rPr>
                <w:rFonts w:hint="eastAsia" w:ascii="Times New Roman" w:hAnsi="Times New Roman" w:cs="Times New Roman"/>
                <w:sz w:val="21"/>
                <w:szCs w:val="21"/>
                <w:lang w:eastAsia="zh-CN"/>
              </w:rPr>
              <w:t>项目板块</w:t>
            </w:r>
            <w:r>
              <w:rPr>
                <w:rFonts w:hint="eastAsia"/>
                <w:sz w:val="21"/>
                <w:szCs w:val="21"/>
                <w:lang w:eastAsia="zh-CN"/>
              </w:rPr>
              <w:t>开展“艺术珍品分享会”活动。学生自主选择艺术作品，通过资料搜集、知识整合与创意分享，完成从艺术鉴赏到文化传播的完整实践。</w:t>
            </w:r>
          </w:p>
        </w:tc>
        <w:tc>
          <w:tcPr>
            <w:tcW w:w="1075" w:type="dxa"/>
            <w:vAlign w:val="center"/>
          </w:tcPr>
          <w:p w14:paraId="35923A5B">
            <w:pPr>
              <w:pStyle w:val="17"/>
              <w:spacing w:before="71" w:line="288" w:lineRule="auto"/>
              <w:ind w:left="118"/>
              <w:rPr>
                <w:rFonts w:ascii="Times New Roman" w:hAnsi="Times New Roman" w:cs="Times New Roman"/>
                <w:sz w:val="21"/>
                <w:szCs w:val="21"/>
                <w:lang w:eastAsia="zh-CN"/>
              </w:rPr>
            </w:pPr>
            <w:r>
              <w:rPr>
                <w:rFonts w:ascii="Times New Roman" w:hAnsi="Times New Roman" w:cs="Times New Roman"/>
                <w:sz w:val="21"/>
                <w:szCs w:val="21"/>
                <w:lang w:eastAsia="zh-CN"/>
              </w:rPr>
              <w:t>拓展课</w:t>
            </w:r>
          </w:p>
          <w:p w14:paraId="56D32069">
            <w:pPr>
              <w:pStyle w:val="17"/>
              <w:spacing w:before="71" w:line="221" w:lineRule="auto"/>
              <w:ind w:left="119"/>
              <w:rPr>
                <w:sz w:val="21"/>
                <w:szCs w:val="21"/>
              </w:rPr>
            </w:pPr>
            <w:r>
              <w:rPr>
                <w:rFonts w:ascii="Times New Roman" w:hAnsi="Times New Roman" w:cs="Times New Roman"/>
                <w:sz w:val="21"/>
                <w:szCs w:val="21"/>
              </w:rPr>
              <w:t>综合课</w:t>
            </w:r>
          </w:p>
        </w:tc>
      </w:tr>
      <w:bookmarkEnd w:id="0"/>
    </w:tbl>
    <w:p w14:paraId="49924189"/>
    <w:p w14:paraId="3E215E9E">
      <w:pPr>
        <w:spacing w:line="420" w:lineRule="auto"/>
      </w:pPr>
    </w:p>
    <w:p w14:paraId="76D48D08">
      <w:pPr>
        <w:spacing w:before="78" w:line="220" w:lineRule="auto"/>
        <w:ind w:left="41"/>
        <w:outlineLvl w:val="1"/>
        <w:rPr>
          <w:rFonts w:ascii="宋体" w:hAnsi="宋体" w:eastAsia="宋体" w:cs="宋体"/>
          <w:b/>
          <w:bCs/>
          <w:sz w:val="24"/>
          <w:szCs w:val="24"/>
        </w:rPr>
      </w:pPr>
      <w:r>
        <w:rPr>
          <w:rFonts w:ascii="宋体" w:hAnsi="宋体" w:eastAsia="宋体" w:cs="宋体"/>
          <w:b/>
          <w:bCs/>
          <w:sz w:val="24"/>
          <w:szCs w:val="24"/>
        </w:rPr>
        <w:t>三、分课时教学设计</w:t>
      </w:r>
    </w:p>
    <w:p w14:paraId="3E773206">
      <w:pPr>
        <w:pStyle w:val="5"/>
        <w:spacing w:before="194" w:line="360" w:lineRule="auto"/>
        <w:ind w:left="3133"/>
        <w:rPr>
          <w:sz w:val="21"/>
          <w:szCs w:val="21"/>
        </w:rPr>
      </w:pPr>
      <w:r>
        <w:rPr>
          <w:rFonts w:eastAsia="宋体" w:cs="宋体"/>
          <w:b/>
          <w:bCs/>
          <w:sz w:val="21"/>
          <w:szCs w:val="21"/>
        </w:rPr>
        <w:t>第一课时（</w:t>
      </w:r>
      <w:r>
        <w:rPr>
          <w:b/>
          <w:bCs/>
          <w:sz w:val="21"/>
          <w:szCs w:val="21"/>
        </w:rPr>
        <w:t>Period</w:t>
      </w:r>
      <w:r>
        <w:rPr>
          <w:rFonts w:hint="eastAsia" w:eastAsia="宋体"/>
          <w:b/>
          <w:bCs/>
          <w:sz w:val="21"/>
          <w:szCs w:val="21"/>
          <w:lang w:eastAsia="zh-CN"/>
        </w:rPr>
        <w:t xml:space="preserve"> </w:t>
      </w:r>
      <w:r>
        <w:rPr>
          <w:b/>
          <w:bCs/>
          <w:sz w:val="21"/>
          <w:szCs w:val="21"/>
        </w:rPr>
        <w:t>1</w:t>
      </w:r>
      <w:r>
        <w:rPr>
          <w:rFonts w:eastAsia="宋体" w:cs="宋体"/>
          <w:b/>
          <w:bCs/>
          <w:sz w:val="21"/>
          <w:szCs w:val="21"/>
        </w:rPr>
        <w:t>）</w:t>
      </w:r>
    </w:p>
    <w:tbl>
      <w:tblPr>
        <w:tblStyle w:val="16"/>
        <w:tblW w:w="8838"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7591"/>
      </w:tblGrid>
      <w:tr w14:paraId="530D2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47" w:type="dxa"/>
          </w:tcPr>
          <w:p w14:paraId="7EC9D0E0">
            <w:pPr>
              <w:pStyle w:val="17"/>
              <w:spacing w:before="221" w:line="360" w:lineRule="auto"/>
              <w:ind w:left="119"/>
              <w:rPr>
                <w:rFonts w:ascii="Times New Roman" w:hAnsi="Times New Roman"/>
                <w:sz w:val="21"/>
                <w:szCs w:val="21"/>
              </w:rPr>
            </w:pPr>
            <w:r>
              <w:rPr>
                <w:rFonts w:ascii="Times New Roman" w:hAnsi="Times New Roman"/>
                <w:sz w:val="21"/>
                <w:szCs w:val="21"/>
              </w:rPr>
              <w:t>教学内容</w:t>
            </w:r>
          </w:p>
        </w:tc>
        <w:tc>
          <w:tcPr>
            <w:tcW w:w="7591" w:type="dxa"/>
          </w:tcPr>
          <w:p w14:paraId="03D92159">
            <w:pPr>
              <w:spacing w:before="98" w:line="360" w:lineRule="auto"/>
              <w:ind w:left="103" w:right="105" w:firstLine="3"/>
              <w:rPr>
                <w:rFonts w:ascii="Times New Roman" w:hAnsi="Times New Roman" w:eastAsia="Times New Roman" w:cs="Times New Roman"/>
              </w:rPr>
            </w:pPr>
            <w:r>
              <w:rPr>
                <w:rFonts w:ascii="Times New Roman" w:hAnsi="Times New Roman" w:eastAsia="Times New Roman" w:cs="Times New Roman"/>
              </w:rPr>
              <w:t xml:space="preserve">First thoughts (p. </w:t>
            </w:r>
            <w:r>
              <w:rPr>
                <w:rFonts w:hint="eastAsia" w:ascii="Times New Roman" w:hAnsi="Times New Roman" w:eastAsia="宋体" w:cs="Times New Roman"/>
                <w:lang w:eastAsia="zh-CN"/>
              </w:rPr>
              <w:t>51</w:t>
            </w:r>
            <w:r>
              <w:rPr>
                <w:rFonts w:ascii="Times New Roman" w:hAnsi="Times New Roman" w:eastAsia="Times New Roman" w:cs="Times New Roman"/>
              </w:rPr>
              <w:t>), Reading (p</w:t>
            </w:r>
            <w:r>
              <w:rPr>
                <w:rFonts w:hint="eastAsia" w:ascii="Times New Roman" w:hAnsi="Times New Roman" w:cs="Times New Roman" w:eastAsiaTheme="minorEastAsia"/>
                <w:lang w:eastAsia="zh-CN"/>
              </w:rPr>
              <w:t>p</w:t>
            </w:r>
            <w:r>
              <w:rPr>
                <w:rFonts w:ascii="Times New Roman" w:hAnsi="Times New Roman" w:eastAsia="Times New Roman" w:cs="Times New Roman"/>
              </w:rPr>
              <w:t xml:space="preserve">. </w:t>
            </w:r>
            <w:r>
              <w:rPr>
                <w:rFonts w:hint="eastAsia" w:ascii="Times New Roman" w:hAnsi="Times New Roman" w:eastAsia="宋体" w:cs="Times New Roman"/>
                <w:lang w:eastAsia="zh-CN"/>
              </w:rPr>
              <w:t>52</w:t>
            </w:r>
            <w:r>
              <w:rPr>
                <w:rFonts w:ascii="Times New Roman" w:hAnsi="Times New Roman" w:eastAsia="宋体" w:cs="Times New Roman"/>
              </w:rPr>
              <w:t>–</w:t>
            </w:r>
            <w:r>
              <w:rPr>
                <w:rFonts w:ascii="Times New Roman" w:hAnsi="Times New Roman" w:eastAsia="Times New Roman" w:cs="Times New Roman"/>
              </w:rPr>
              <w:t>5</w:t>
            </w:r>
            <w:r>
              <w:rPr>
                <w:rFonts w:hint="eastAsia" w:ascii="Times New Roman" w:hAnsi="Times New Roman" w:eastAsia="宋体" w:cs="Times New Roman"/>
                <w:lang w:eastAsia="zh-CN"/>
              </w:rPr>
              <w:t>3</w:t>
            </w:r>
            <w:r>
              <w:rPr>
                <w:rFonts w:ascii="Times New Roman" w:hAnsi="Times New Roman" w:eastAsia="Times New Roman" w:cs="Times New Roman"/>
              </w:rPr>
              <w:t>), Reading comprehension (p.</w:t>
            </w:r>
            <w:r>
              <w:rPr>
                <w:rFonts w:ascii="Times New Roman" w:hAnsi="Times New Roman" w:eastAsia="Times New Roman" w:cs="Times New Roman"/>
                <w:w w:val="101"/>
              </w:rPr>
              <w:t xml:space="preserve"> </w:t>
            </w:r>
            <w:r>
              <w:rPr>
                <w:rFonts w:hint="eastAsia" w:ascii="Times New Roman" w:hAnsi="Times New Roman" w:eastAsia="宋体" w:cs="Times New Roman"/>
                <w:w w:val="101"/>
                <w:lang w:eastAsia="zh-CN"/>
              </w:rPr>
              <w:t>54</w:t>
            </w:r>
            <w:r>
              <w:rPr>
                <w:rFonts w:ascii="Times New Roman" w:hAnsi="Times New Roman" w:eastAsia="Times New Roman" w:cs="Times New Roman"/>
              </w:rPr>
              <w:t>), Vocabulary practice</w:t>
            </w:r>
            <w:r>
              <w:rPr>
                <w:rFonts w:ascii="Times New Roman" w:hAnsi="Times New Roman" w:eastAsia="Times New Roman" w:cs="Times New Roman"/>
                <w:w w:val="101"/>
              </w:rPr>
              <w:t xml:space="preserve"> </w:t>
            </w:r>
            <w:r>
              <w:rPr>
                <w:rFonts w:ascii="Times New Roman" w:hAnsi="Times New Roman" w:eastAsia="Times New Roman" w:cs="Times New Roman"/>
              </w:rPr>
              <w:t xml:space="preserve">(p. </w:t>
            </w:r>
            <w:r>
              <w:rPr>
                <w:rFonts w:hint="eastAsia" w:ascii="Times New Roman" w:hAnsi="Times New Roman" w:eastAsia="宋体" w:cs="Times New Roman"/>
                <w:lang w:eastAsia="zh-CN"/>
              </w:rPr>
              <w:t>55</w:t>
            </w:r>
            <w:r>
              <w:rPr>
                <w:rFonts w:ascii="Times New Roman" w:hAnsi="Times New Roman" w:eastAsia="Times New Roman" w:cs="Times New Roman"/>
              </w:rPr>
              <w:t>)</w:t>
            </w:r>
          </w:p>
        </w:tc>
      </w:tr>
      <w:tr w14:paraId="4F414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247" w:type="dxa"/>
          </w:tcPr>
          <w:p w14:paraId="0702C818">
            <w:pPr>
              <w:pStyle w:val="17"/>
              <w:spacing w:before="214" w:line="360" w:lineRule="auto"/>
              <w:ind w:left="118"/>
              <w:rPr>
                <w:rFonts w:ascii="Times New Roman" w:hAnsi="Times New Roman"/>
                <w:sz w:val="21"/>
                <w:szCs w:val="21"/>
              </w:rPr>
            </w:pPr>
            <w:r>
              <w:rPr>
                <w:rFonts w:ascii="Times New Roman" w:hAnsi="Times New Roman"/>
                <w:sz w:val="21"/>
                <w:szCs w:val="21"/>
              </w:rPr>
              <w:t>主要语篇</w:t>
            </w:r>
          </w:p>
        </w:tc>
        <w:tc>
          <w:tcPr>
            <w:tcW w:w="7591" w:type="dxa"/>
          </w:tcPr>
          <w:p w14:paraId="7ECF047E">
            <w:pPr>
              <w:spacing w:before="248" w:line="360" w:lineRule="auto"/>
              <w:ind w:left="101"/>
              <w:rPr>
                <w:rFonts w:ascii="Times New Roman" w:hAnsi="Times New Roman" w:eastAsia="Times New Roman" w:cs="Times New Roman"/>
              </w:rPr>
            </w:pPr>
            <w:r>
              <w:rPr>
                <w:rFonts w:ascii="Times New Roman" w:hAnsi="Times New Roman" w:eastAsia="Times New Roman" w:cs="Times New Roman"/>
                <w:color w:val="231F20"/>
                <w:lang w:eastAsia="zh-CN"/>
              </w:rPr>
              <w:t>A legendary Chinese painting</w:t>
            </w:r>
          </w:p>
        </w:tc>
      </w:tr>
      <w:tr w14:paraId="71391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9" w:hRule="atLeast"/>
        </w:trPr>
        <w:tc>
          <w:tcPr>
            <w:tcW w:w="1247" w:type="dxa"/>
          </w:tcPr>
          <w:p w14:paraId="2D59419F">
            <w:pPr>
              <w:spacing w:line="360" w:lineRule="auto"/>
              <w:rPr>
                <w:rFonts w:ascii="Times New Roman" w:hAnsi="Times New Roman"/>
              </w:rPr>
            </w:pPr>
          </w:p>
          <w:p w14:paraId="649BC5D0">
            <w:pPr>
              <w:spacing w:line="360" w:lineRule="auto"/>
              <w:rPr>
                <w:rFonts w:ascii="Times New Roman" w:hAnsi="Times New Roman"/>
              </w:rPr>
            </w:pPr>
          </w:p>
          <w:p w14:paraId="2AFCD09D">
            <w:pPr>
              <w:pStyle w:val="17"/>
              <w:spacing w:before="71" w:line="360" w:lineRule="auto"/>
              <w:ind w:left="119"/>
              <w:rPr>
                <w:rFonts w:ascii="Times New Roman" w:hAnsi="Times New Roman"/>
                <w:sz w:val="21"/>
                <w:szCs w:val="21"/>
              </w:rPr>
            </w:pPr>
            <w:r>
              <w:rPr>
                <w:rFonts w:ascii="Times New Roman" w:hAnsi="Times New Roman"/>
                <w:sz w:val="21"/>
                <w:szCs w:val="21"/>
              </w:rPr>
              <w:t>教学目标</w:t>
            </w:r>
          </w:p>
        </w:tc>
        <w:tc>
          <w:tcPr>
            <w:tcW w:w="7591" w:type="dxa"/>
          </w:tcPr>
          <w:p w14:paraId="1725A82D">
            <w:pPr>
              <w:pStyle w:val="17"/>
              <w:spacing w:before="62" w:line="360" w:lineRule="auto"/>
              <w:ind w:left="112"/>
              <w:rPr>
                <w:rFonts w:ascii="Times New Roman" w:hAnsi="Times New Roman"/>
                <w:sz w:val="21"/>
                <w:szCs w:val="21"/>
                <w:lang w:eastAsia="zh-CN"/>
              </w:rPr>
            </w:pPr>
            <w:r>
              <w:rPr>
                <w:rFonts w:ascii="Times New Roman" w:hAnsi="Times New Roman"/>
                <w:sz w:val="21"/>
                <w:szCs w:val="21"/>
                <w:lang w:eastAsia="zh-CN"/>
              </w:rPr>
              <w:t>通过本课的学习，学生能够：</w:t>
            </w:r>
          </w:p>
          <w:p w14:paraId="00B4DDCE">
            <w:pPr>
              <w:pStyle w:val="17"/>
              <w:spacing w:before="50" w:line="360" w:lineRule="auto"/>
              <w:ind w:left="129" w:right="105"/>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1. </w:t>
            </w:r>
            <w:r>
              <w:rPr>
                <w:rFonts w:hint="eastAsia" w:ascii="Times New Roman" w:hAnsi="Times New Roman" w:cs="Times New Roman"/>
                <w:sz w:val="21"/>
                <w:szCs w:val="21"/>
                <w:lang w:eastAsia="zh-CN"/>
              </w:rPr>
              <w:t>通过</w:t>
            </w:r>
            <w:r>
              <w:rPr>
                <w:rStyle w:val="13"/>
                <w:rFonts w:hint="eastAsia" w:ascii="Times New Roman" w:hAnsi="Times New Roman" w:cs="Times New Roman"/>
                <w:sz w:val="21"/>
                <w:szCs w:val="21"/>
                <w:lang w:val="en-US" w:eastAsia="zh-CN"/>
              </w:rPr>
              <w:t>扫读</w:t>
            </w:r>
            <w:r>
              <w:rPr>
                <w:rFonts w:hint="eastAsia" w:ascii="Times New Roman" w:hAnsi="Times New Roman" w:cs="Times New Roman"/>
                <w:sz w:val="21"/>
                <w:szCs w:val="21"/>
                <w:lang w:eastAsia="zh-CN"/>
              </w:rPr>
              <w:t>等阅读策略，</w:t>
            </w:r>
            <w:r>
              <w:rPr>
                <w:rFonts w:ascii="Times New Roman" w:hAnsi="Times New Roman"/>
                <w:sz w:val="21"/>
                <w:szCs w:val="21"/>
                <w:lang w:eastAsia="zh-CN"/>
              </w:rPr>
              <w:t>获取</w:t>
            </w:r>
            <w:r>
              <w:rPr>
                <w:rFonts w:hint="eastAsia" w:ascii="Times New Roman" w:hAnsi="Times New Roman"/>
                <w:sz w:val="21"/>
                <w:szCs w:val="21"/>
                <w:lang w:eastAsia="zh-CN"/>
              </w:rPr>
              <w:t>、理解世界名画《富春山居图》的创作背景、画作内容、传承经历等关键</w:t>
            </w:r>
            <w:r>
              <w:rPr>
                <w:rFonts w:ascii="Times New Roman" w:hAnsi="Times New Roman"/>
                <w:sz w:val="21"/>
                <w:szCs w:val="21"/>
                <w:lang w:eastAsia="zh-CN"/>
              </w:rPr>
              <w:t>信息，</w:t>
            </w:r>
            <w:r>
              <w:rPr>
                <w:rFonts w:hint="eastAsia" w:ascii="Times New Roman" w:hAnsi="Times New Roman"/>
                <w:sz w:val="21"/>
                <w:szCs w:val="21"/>
                <w:lang w:eastAsia="zh-CN"/>
              </w:rPr>
              <w:t>并绘制思维导图进行</w:t>
            </w:r>
            <w:r>
              <w:rPr>
                <w:rFonts w:ascii="Times New Roman" w:hAnsi="Times New Roman"/>
                <w:sz w:val="21"/>
                <w:szCs w:val="21"/>
                <w:lang w:eastAsia="zh-CN"/>
              </w:rPr>
              <w:t>梳理。</w:t>
            </w:r>
          </w:p>
          <w:p w14:paraId="6FEF2F01">
            <w:pPr>
              <w:pStyle w:val="17"/>
              <w:spacing w:before="49" w:line="360" w:lineRule="auto"/>
              <w:ind w:left="108"/>
              <w:rPr>
                <w:rFonts w:ascii="Times New Roman" w:hAnsi="Times New Roman" w:cs="Times New Roman"/>
                <w:sz w:val="21"/>
                <w:szCs w:val="21"/>
                <w:lang w:eastAsia="zh-CN"/>
              </w:rPr>
            </w:pPr>
            <w:r>
              <w:rPr>
                <w:rFonts w:ascii="Times New Roman" w:hAnsi="Times New Roman" w:eastAsia="Times New Roman" w:cs="Times New Roman"/>
                <w:sz w:val="21"/>
                <w:szCs w:val="21"/>
                <w:lang w:eastAsia="zh-CN"/>
              </w:rPr>
              <w:t xml:space="preserve">2. </w:t>
            </w:r>
            <w:r>
              <w:rPr>
                <w:rFonts w:hint="eastAsia" w:ascii="Times New Roman" w:hAnsi="Times New Roman" w:cs="Times New Roman"/>
                <w:sz w:val="21"/>
                <w:szCs w:val="21"/>
                <w:lang w:val="en-US" w:eastAsia="zh-CN"/>
              </w:rPr>
              <w:t>通过</w:t>
            </w:r>
            <w:r>
              <w:rPr>
                <w:rFonts w:hint="eastAsia" w:ascii="Times New Roman" w:hAnsi="Times New Roman" w:cs="Times New Roman"/>
                <w:sz w:val="21"/>
                <w:szCs w:val="21"/>
                <w:lang w:eastAsia="zh-CN"/>
              </w:rPr>
              <w:t>思维导图梳理文章结构、小组讨论等活动，分析介绍艺术作品（画作）的语篇的结构框架和语言特点、分析并阐释世界名画《富春山居图》所蕴含的价值和内涵 。</w:t>
            </w:r>
          </w:p>
          <w:p w14:paraId="4AFF2E40">
            <w:pPr>
              <w:pStyle w:val="17"/>
              <w:spacing w:before="49" w:line="360" w:lineRule="auto"/>
              <w:ind w:left="108"/>
              <w:rPr>
                <w:rFonts w:ascii="Times New Roman" w:hAnsi="Times New Roman" w:cs="Times New Roman"/>
                <w:sz w:val="21"/>
                <w:szCs w:val="21"/>
                <w:lang w:eastAsia="zh-CN"/>
              </w:rPr>
            </w:pPr>
            <w:r>
              <w:rPr>
                <w:rFonts w:hint="eastAsia" w:ascii="Times New Roman" w:hAnsi="Times New Roman" w:cs="Times New Roman"/>
                <w:sz w:val="21"/>
                <w:szCs w:val="21"/>
                <w:lang w:eastAsia="zh-CN"/>
              </w:rPr>
              <w:t>3. 结合思维导图，口头介绍世界名画《富春山居图》。</w:t>
            </w:r>
          </w:p>
          <w:p w14:paraId="1CB38B6D">
            <w:pPr>
              <w:pStyle w:val="17"/>
              <w:spacing w:before="49" w:line="360" w:lineRule="auto"/>
              <w:ind w:left="108"/>
              <w:rPr>
                <w:rFonts w:ascii="Times New Roman" w:hAnsi="Times New Roman" w:cs="Times New Roman"/>
                <w:sz w:val="21"/>
                <w:szCs w:val="21"/>
                <w:lang w:eastAsia="zh-CN"/>
              </w:rPr>
            </w:pPr>
            <w:r>
              <w:rPr>
                <w:rFonts w:hint="eastAsia" w:ascii="Times New Roman" w:hAnsi="Times New Roman" w:cs="Times New Roman"/>
                <w:sz w:val="21"/>
                <w:szCs w:val="21"/>
                <w:lang w:eastAsia="zh-CN"/>
              </w:rPr>
              <w:t>4. 感受艺术精品的魅力和价值，体会文化传承和保护的重要性。</w:t>
            </w:r>
          </w:p>
        </w:tc>
      </w:tr>
      <w:tr w14:paraId="4740A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247" w:type="dxa"/>
          </w:tcPr>
          <w:p w14:paraId="0E7886F4">
            <w:pPr>
              <w:pStyle w:val="17"/>
              <w:spacing w:before="208" w:line="360" w:lineRule="auto"/>
              <w:ind w:left="119"/>
              <w:rPr>
                <w:rFonts w:ascii="Times New Roman" w:hAnsi="Times New Roman"/>
                <w:sz w:val="21"/>
                <w:szCs w:val="21"/>
              </w:rPr>
            </w:pPr>
            <w:r>
              <w:rPr>
                <w:rFonts w:ascii="Times New Roman" w:hAnsi="Times New Roman"/>
                <w:sz w:val="21"/>
                <w:szCs w:val="21"/>
              </w:rPr>
              <w:t>教学重点</w:t>
            </w:r>
          </w:p>
        </w:tc>
        <w:tc>
          <w:tcPr>
            <w:tcW w:w="7591" w:type="dxa"/>
          </w:tcPr>
          <w:p w14:paraId="3A21DD46">
            <w:pPr>
              <w:pStyle w:val="17"/>
              <w:spacing w:before="52" w:line="360" w:lineRule="auto"/>
              <w:ind w:left="138" w:right="107" w:hanging="27"/>
              <w:rPr>
                <w:rFonts w:ascii="Times New Roman" w:hAnsi="Times New Roman"/>
                <w:sz w:val="21"/>
                <w:szCs w:val="21"/>
                <w:lang w:eastAsia="zh-CN"/>
              </w:rPr>
            </w:pPr>
            <w:r>
              <w:rPr>
                <w:rFonts w:hint="eastAsia" w:ascii="Times New Roman" w:hAnsi="Times New Roman"/>
                <w:sz w:val="21"/>
                <w:szCs w:val="21"/>
                <w:lang w:eastAsia="zh-CN"/>
              </w:rPr>
              <w:t>获取、</w:t>
            </w:r>
            <w:r>
              <w:rPr>
                <w:rFonts w:ascii="Times New Roman" w:hAnsi="Times New Roman"/>
                <w:sz w:val="21"/>
                <w:szCs w:val="21"/>
                <w:lang w:eastAsia="zh-CN"/>
              </w:rPr>
              <w:t>梳理</w:t>
            </w:r>
            <w:r>
              <w:rPr>
                <w:rFonts w:hint="eastAsia" w:ascii="Times New Roman" w:hAnsi="Times New Roman"/>
                <w:sz w:val="21"/>
                <w:szCs w:val="21"/>
                <w:lang w:eastAsia="zh-CN"/>
              </w:rPr>
              <w:t>世界名画《富春山居图》的创作背景、画作内容、传承经历等关键</w:t>
            </w:r>
            <w:r>
              <w:rPr>
                <w:rFonts w:ascii="Times New Roman" w:hAnsi="Times New Roman"/>
                <w:sz w:val="21"/>
                <w:szCs w:val="21"/>
                <w:lang w:eastAsia="zh-CN"/>
              </w:rPr>
              <w:t>信息</w:t>
            </w:r>
            <w:r>
              <w:rPr>
                <w:rFonts w:hint="eastAsia" w:ascii="Times New Roman" w:hAnsi="Times New Roman"/>
                <w:sz w:val="21"/>
                <w:szCs w:val="21"/>
                <w:lang w:eastAsia="zh-CN"/>
              </w:rPr>
              <w:t>，进行口头介绍</w:t>
            </w:r>
            <w:r>
              <w:rPr>
                <w:rFonts w:hint="eastAsia" w:ascii="Times New Roman" w:hAnsi="Times New Roman" w:cs="Times New Roman"/>
                <w:sz w:val="21"/>
                <w:szCs w:val="21"/>
                <w:lang w:eastAsia="zh-CN"/>
              </w:rPr>
              <w:t>。</w:t>
            </w:r>
          </w:p>
        </w:tc>
      </w:tr>
      <w:tr w14:paraId="07E6D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247" w:type="dxa"/>
          </w:tcPr>
          <w:p w14:paraId="4733F080">
            <w:pPr>
              <w:pStyle w:val="17"/>
              <w:spacing w:before="60" w:line="360" w:lineRule="auto"/>
              <w:ind w:left="119"/>
              <w:rPr>
                <w:rFonts w:ascii="Times New Roman" w:hAnsi="Times New Roman"/>
                <w:sz w:val="21"/>
                <w:szCs w:val="21"/>
              </w:rPr>
            </w:pPr>
            <w:r>
              <w:rPr>
                <w:rFonts w:ascii="Times New Roman" w:hAnsi="Times New Roman"/>
                <w:sz w:val="21"/>
                <w:szCs w:val="21"/>
              </w:rPr>
              <w:t>教学难点</w:t>
            </w:r>
          </w:p>
        </w:tc>
        <w:tc>
          <w:tcPr>
            <w:tcW w:w="7591" w:type="dxa"/>
          </w:tcPr>
          <w:p w14:paraId="5DE483C4">
            <w:pPr>
              <w:pStyle w:val="17"/>
              <w:spacing w:before="60" w:line="360" w:lineRule="auto"/>
              <w:ind w:left="112"/>
              <w:rPr>
                <w:rFonts w:ascii="Times New Roman" w:hAnsi="Times New Roman"/>
                <w:sz w:val="21"/>
                <w:szCs w:val="21"/>
                <w:lang w:eastAsia="zh-CN"/>
              </w:rPr>
            </w:pPr>
            <w:r>
              <w:rPr>
                <w:rFonts w:hint="eastAsia" w:ascii="Times New Roman" w:hAnsi="Times New Roman" w:cs="Times New Roman"/>
                <w:sz w:val="21"/>
                <w:szCs w:val="21"/>
                <w:lang w:eastAsia="zh-CN"/>
              </w:rPr>
              <w:t xml:space="preserve">分析并阐释名画《富春山居图》所蕴含的价值和内涵 </w:t>
            </w:r>
            <w:r>
              <w:rPr>
                <w:rFonts w:ascii="Times New Roman" w:hAnsi="Times New Roman"/>
                <w:sz w:val="21"/>
                <w:szCs w:val="21"/>
                <w:lang w:eastAsia="zh-CN"/>
              </w:rPr>
              <w:t>。</w:t>
            </w:r>
          </w:p>
        </w:tc>
      </w:tr>
    </w:tbl>
    <w:p w14:paraId="2A33AC68">
      <w:pPr>
        <w:spacing w:line="360" w:lineRule="auto"/>
        <w:rPr>
          <w:rFonts w:ascii="Times New Roman" w:hAnsi="Times New Roman"/>
          <w:lang w:eastAsia="zh-CN"/>
        </w:rPr>
      </w:pPr>
    </w:p>
    <w:p w14:paraId="7822ED6C">
      <w:pPr>
        <w:spacing w:line="360" w:lineRule="auto"/>
        <w:rPr>
          <w:rFonts w:ascii="Times New Roman" w:hAnsi="Times New Roman"/>
          <w:lang w:eastAsia="zh-CN"/>
        </w:rPr>
      </w:pPr>
    </w:p>
    <w:p w14:paraId="455EE65D">
      <w:pPr>
        <w:spacing w:line="360" w:lineRule="auto"/>
        <w:rPr>
          <w:rFonts w:ascii="Times New Roman" w:hAnsi="Times New Roman"/>
          <w:lang w:eastAsia="zh-CN"/>
        </w:rPr>
      </w:pPr>
    </w:p>
    <w:p w14:paraId="38DA6161">
      <w:pPr>
        <w:spacing w:before="72" w:line="360" w:lineRule="auto"/>
        <w:ind w:left="3296"/>
        <w:rPr>
          <w:rFonts w:ascii="Times New Roman" w:hAnsi="Times New Roman" w:eastAsia="宋体" w:cs="宋体"/>
        </w:rPr>
      </w:pPr>
      <w:r>
        <w:rPr>
          <w:rFonts w:ascii="Times New Roman" w:hAnsi="Times New Roman" w:eastAsia="宋体" w:cs="宋体"/>
          <w:b/>
          <w:bCs/>
        </w:rPr>
        <w:t>【单元课前预习】</w:t>
      </w:r>
    </w:p>
    <w:p w14:paraId="26DFB6CF">
      <w:pPr>
        <w:pStyle w:val="5"/>
        <w:numPr>
          <w:ilvl w:val="0"/>
          <w:numId w:val="3"/>
        </w:numPr>
        <w:spacing w:before="204" w:line="360" w:lineRule="auto"/>
        <w:ind w:right="533"/>
        <w:rPr>
          <w:rFonts w:eastAsia="宋体" w:cs="宋体"/>
          <w:sz w:val="21"/>
          <w:szCs w:val="21"/>
          <w:lang w:eastAsia="zh-CN"/>
        </w:rPr>
      </w:pPr>
      <w:r>
        <w:rPr>
          <w:sz w:val="21"/>
          <w:szCs w:val="21"/>
          <w:lang w:eastAsia="zh-CN"/>
        </w:rPr>
        <w:t xml:space="preserve"> </w:t>
      </w:r>
      <w:r>
        <w:rPr>
          <w:rFonts w:hint="eastAsia" w:eastAsia="宋体"/>
          <w:sz w:val="21"/>
          <w:szCs w:val="21"/>
          <w:lang w:eastAsia="zh-CN"/>
        </w:rPr>
        <w:t>头脑风暴：</w:t>
      </w:r>
      <w:r>
        <w:rPr>
          <w:rFonts w:eastAsia="宋体" w:cs="宋体"/>
          <w:sz w:val="21"/>
          <w:szCs w:val="21"/>
          <w:lang w:eastAsia="zh-CN"/>
        </w:rPr>
        <w:t>学生</w:t>
      </w:r>
      <w:r>
        <w:rPr>
          <w:rFonts w:hint="eastAsia" w:eastAsia="宋体" w:cs="宋体"/>
          <w:sz w:val="21"/>
          <w:szCs w:val="21"/>
          <w:lang w:eastAsia="zh-CN"/>
        </w:rPr>
        <w:t>填写课本第51页First thoughts的思维导图，课前进行小组交流分享</w:t>
      </w:r>
      <w:r>
        <w:rPr>
          <w:rFonts w:eastAsia="宋体" w:cs="宋体"/>
          <w:sz w:val="21"/>
          <w:szCs w:val="21"/>
          <w:lang w:eastAsia="zh-CN"/>
        </w:rPr>
        <w:t>。</w:t>
      </w:r>
      <w:r>
        <w:rPr>
          <w:rFonts w:hint="eastAsia" w:eastAsia="宋体" w:cs="宋体"/>
          <w:sz w:val="21"/>
          <w:szCs w:val="21"/>
          <w:lang w:eastAsia="zh-CN"/>
        </w:rPr>
        <w:t>在完成思维导图前，教师可让学生先查阅</w:t>
      </w:r>
      <w:r>
        <w:rPr>
          <w:rFonts w:hint="eastAsia" w:eastAsia="宋体" w:cs="宋体"/>
          <w:sz w:val="21"/>
          <w:szCs w:val="21"/>
          <w:lang w:val="en-US" w:eastAsia="zh-CN"/>
        </w:rPr>
        <w:t>词</w:t>
      </w:r>
      <w:r>
        <w:rPr>
          <w:rFonts w:hint="eastAsia" w:eastAsia="宋体" w:cs="宋体"/>
          <w:sz w:val="21"/>
          <w:szCs w:val="21"/>
          <w:lang w:eastAsia="zh-CN"/>
        </w:rPr>
        <w:t>典，写下单元主题词</w:t>
      </w:r>
      <w:r>
        <w:rPr>
          <w:rFonts w:hint="eastAsia" w:eastAsia="宋体"/>
          <w:sz w:val="21"/>
          <w:szCs w:val="21"/>
          <w:lang w:eastAsia="zh-CN"/>
        </w:rPr>
        <w:t>arts, heritage</w:t>
      </w:r>
      <w:r>
        <w:rPr>
          <w:rFonts w:hint="eastAsia" w:eastAsia="宋体" w:cs="宋体"/>
          <w:sz w:val="21"/>
          <w:szCs w:val="21"/>
          <w:lang w:eastAsia="zh-CN"/>
        </w:rPr>
        <w:t>等的定义。</w:t>
      </w:r>
    </w:p>
    <w:p w14:paraId="662B5A09">
      <w:pPr>
        <w:pStyle w:val="5"/>
        <w:numPr>
          <w:ilvl w:val="0"/>
          <w:numId w:val="3"/>
        </w:numPr>
        <w:spacing w:before="72" w:line="360" w:lineRule="auto"/>
        <w:ind w:right="1272"/>
        <w:rPr>
          <w:sz w:val="21"/>
          <w:szCs w:val="21"/>
          <w:lang w:eastAsia="zh-CN"/>
        </w:rPr>
      </w:pPr>
      <w:r>
        <w:rPr>
          <w:rFonts w:hint="eastAsia" w:eastAsia="宋体"/>
          <w:sz w:val="21"/>
          <w:szCs w:val="21"/>
          <w:lang w:eastAsia="zh-CN"/>
        </w:rPr>
        <w:t xml:space="preserve"> 鼓励学生课前思考以下问题，并在课前预习单上简单回答，课堂分享。 </w:t>
      </w:r>
    </w:p>
    <w:p w14:paraId="7EA98D31">
      <w:pPr>
        <w:pStyle w:val="5"/>
        <w:numPr>
          <w:ilvl w:val="0"/>
          <w:numId w:val="4"/>
        </w:numPr>
        <w:spacing w:before="63" w:line="360" w:lineRule="auto"/>
        <w:rPr>
          <w:rFonts w:eastAsia="宋体"/>
          <w:sz w:val="21"/>
          <w:szCs w:val="21"/>
          <w:lang w:eastAsia="zh-CN"/>
        </w:rPr>
      </w:pPr>
      <w:r>
        <w:rPr>
          <w:rFonts w:hint="eastAsia" w:eastAsia="宋体"/>
          <w:sz w:val="21"/>
          <w:szCs w:val="21"/>
          <w:lang w:eastAsia="zh-CN"/>
        </w:rPr>
        <w:t>Do you know any famous paintings /artworks? Name some of them.</w:t>
      </w:r>
    </w:p>
    <w:p w14:paraId="311A29C6">
      <w:pPr>
        <w:pStyle w:val="5"/>
        <w:numPr>
          <w:ilvl w:val="0"/>
          <w:numId w:val="4"/>
        </w:numPr>
        <w:spacing w:before="63" w:line="360" w:lineRule="auto"/>
        <w:rPr>
          <w:rFonts w:eastAsia="宋体"/>
          <w:sz w:val="21"/>
          <w:szCs w:val="21"/>
          <w:lang w:eastAsia="zh-CN"/>
        </w:rPr>
      </w:pPr>
      <w:r>
        <w:rPr>
          <w:rFonts w:hint="eastAsia" w:eastAsia="宋体"/>
          <w:sz w:val="21"/>
          <w:szCs w:val="21"/>
          <w:lang w:eastAsia="zh-CN"/>
        </w:rPr>
        <w:t>Which painting / artwork do you like best?Why?</w:t>
      </w:r>
    </w:p>
    <w:p w14:paraId="5FB017CC">
      <w:pPr>
        <w:spacing w:line="360" w:lineRule="auto"/>
        <w:rPr>
          <w:rFonts w:ascii="Times New Roman" w:hAnsi="Times New Roman"/>
        </w:rPr>
      </w:pPr>
    </w:p>
    <w:p w14:paraId="733E43EC">
      <w:pPr>
        <w:spacing w:before="72" w:line="360" w:lineRule="auto"/>
        <w:ind w:left="3517"/>
        <w:rPr>
          <w:rFonts w:ascii="Times New Roman" w:hAnsi="Times New Roman" w:eastAsia="宋体" w:cs="宋体"/>
          <w:lang w:eastAsia="zh-CN"/>
        </w:rPr>
      </w:pPr>
      <w:r>
        <w:rPr>
          <w:rFonts w:ascii="Times New Roman" w:hAnsi="Times New Roman" w:eastAsia="宋体" w:cs="宋体"/>
          <w:b/>
          <w:bCs/>
          <w:lang w:eastAsia="zh-CN"/>
        </w:rPr>
        <w:t>【教学过程】</w:t>
      </w:r>
    </w:p>
    <w:p w14:paraId="27D9AE40">
      <w:pPr>
        <w:pStyle w:val="5"/>
        <w:spacing w:before="50" w:line="360" w:lineRule="auto"/>
        <w:ind w:left="40"/>
        <w:rPr>
          <w:rFonts w:eastAsia="宋体"/>
          <w:b/>
          <w:bCs/>
          <w:sz w:val="21"/>
          <w:szCs w:val="21"/>
          <w:lang w:eastAsia="zh-CN"/>
        </w:rPr>
      </w:pPr>
      <w:r>
        <w:rPr>
          <w:b/>
          <w:bCs/>
          <w:sz w:val="21"/>
          <w:szCs w:val="21"/>
          <w:lang w:eastAsia="zh-CN"/>
        </w:rPr>
        <w:t>Step</w:t>
      </w:r>
      <w:r>
        <w:rPr>
          <w:b/>
          <w:bCs/>
          <w:w w:val="101"/>
          <w:sz w:val="21"/>
          <w:szCs w:val="21"/>
          <w:lang w:eastAsia="zh-CN"/>
        </w:rPr>
        <w:t xml:space="preserve"> </w:t>
      </w:r>
      <w:r>
        <w:rPr>
          <w:b/>
          <w:bCs/>
          <w:sz w:val="21"/>
          <w:szCs w:val="21"/>
          <w:lang w:eastAsia="zh-CN"/>
        </w:rPr>
        <w:t xml:space="preserve">1 </w:t>
      </w:r>
      <w:r>
        <w:rPr>
          <w:rFonts w:hint="eastAsia" w:eastAsia="宋体"/>
          <w:b/>
          <w:bCs/>
          <w:sz w:val="21"/>
          <w:szCs w:val="21"/>
          <w:lang w:eastAsia="zh-CN"/>
        </w:rPr>
        <w:t>读前激活背景知识</w:t>
      </w:r>
    </w:p>
    <w:p w14:paraId="5D95865F">
      <w:pPr>
        <w:pStyle w:val="5"/>
        <w:spacing w:before="50" w:line="360" w:lineRule="auto"/>
        <w:rPr>
          <w:b/>
          <w:bCs/>
          <w:sz w:val="21"/>
          <w:szCs w:val="21"/>
        </w:rPr>
      </w:pPr>
      <w:r>
        <w:rPr>
          <w:rFonts w:hint="eastAsia" w:eastAsia="宋体"/>
          <w:b/>
          <w:bCs/>
          <w:sz w:val="21"/>
          <w:szCs w:val="21"/>
          <w:lang w:eastAsia="zh-CN"/>
        </w:rPr>
        <w:t>What</w:t>
      </w:r>
      <w:r>
        <w:rPr>
          <w:rFonts w:hint="eastAsia"/>
          <w:b/>
          <w:bCs/>
          <w:sz w:val="21"/>
          <w:szCs w:val="21"/>
        </w:rPr>
        <w:t xml:space="preserve"> do you know about traditional art forms?</w:t>
      </w:r>
    </w:p>
    <w:p w14:paraId="102A1A98">
      <w:pPr>
        <w:pStyle w:val="5"/>
        <w:numPr>
          <w:ilvl w:val="0"/>
          <w:numId w:val="5"/>
        </w:numPr>
        <w:spacing w:before="26" w:line="360" w:lineRule="auto"/>
        <w:rPr>
          <w:color w:val="231F20"/>
          <w:sz w:val="21"/>
          <w:szCs w:val="21"/>
          <w:lang w:eastAsia="zh-CN"/>
        </w:rPr>
      </w:pPr>
      <w:r>
        <w:rPr>
          <w:rFonts w:hint="eastAsia"/>
          <w:color w:val="231F20"/>
          <w:sz w:val="21"/>
          <w:szCs w:val="21"/>
          <w:lang w:eastAsia="zh-CN"/>
        </w:rPr>
        <w:t>匹配游戏</w:t>
      </w:r>
    </w:p>
    <w:p w14:paraId="2B43E99F">
      <w:pPr>
        <w:pStyle w:val="5"/>
        <w:spacing w:before="58" w:line="360" w:lineRule="auto"/>
        <w:ind w:firstLine="420" w:firstLineChars="200"/>
        <w:rPr>
          <w:rFonts w:eastAsia="宋体" w:cs="宋体"/>
          <w:sz w:val="21"/>
          <w:szCs w:val="21"/>
          <w:lang w:eastAsia="zh-CN"/>
        </w:rPr>
      </w:pPr>
      <w:r>
        <w:rPr>
          <w:rFonts w:eastAsiaTheme="minorEastAsia"/>
          <w:color w:val="231F20"/>
          <w:sz w:val="21"/>
          <w:szCs w:val="21"/>
          <w:lang w:eastAsia="zh-CN"/>
        </w:rPr>
        <w:t>教师呈现</w:t>
      </w:r>
      <w:r>
        <w:rPr>
          <w:rFonts w:hint="eastAsia" w:eastAsiaTheme="minorEastAsia"/>
          <w:color w:val="231F20"/>
          <w:sz w:val="21"/>
          <w:szCs w:val="21"/>
          <w:lang w:eastAsia="zh-CN"/>
        </w:rPr>
        <w:t>课本第52~53页上</w:t>
      </w:r>
      <w:r>
        <w:rPr>
          <w:rFonts w:eastAsiaTheme="minorEastAsia"/>
          <w:color w:val="231F20"/>
          <w:sz w:val="21"/>
          <w:szCs w:val="21"/>
          <w:lang w:eastAsia="zh-CN"/>
        </w:rPr>
        <w:t>不同传统艺术形式的图片，也可补充本单元所提及的</w:t>
      </w:r>
      <w:r>
        <w:rPr>
          <w:rFonts w:hint="eastAsia" w:eastAsiaTheme="minorEastAsia"/>
          <w:color w:val="231F20"/>
          <w:sz w:val="21"/>
          <w:szCs w:val="21"/>
          <w:lang w:eastAsia="zh-CN"/>
        </w:rPr>
        <w:t>其他</w:t>
      </w:r>
      <w:r>
        <w:rPr>
          <w:rFonts w:eastAsiaTheme="minorEastAsia"/>
          <w:color w:val="231F20"/>
          <w:sz w:val="21"/>
          <w:szCs w:val="21"/>
          <w:lang w:eastAsia="zh-CN"/>
        </w:rPr>
        <w:t>著名艺术</w:t>
      </w:r>
      <w:r>
        <w:rPr>
          <w:rFonts w:hint="eastAsia" w:eastAsiaTheme="minorEastAsia"/>
          <w:color w:val="231F20"/>
          <w:sz w:val="21"/>
          <w:szCs w:val="21"/>
          <w:lang w:eastAsia="zh-CN"/>
        </w:rPr>
        <w:t>作</w:t>
      </w:r>
      <w:r>
        <w:rPr>
          <w:rFonts w:eastAsiaTheme="minorEastAsia"/>
          <w:color w:val="231F20"/>
          <w:sz w:val="21"/>
          <w:szCs w:val="21"/>
          <w:lang w:eastAsia="zh-CN"/>
        </w:rPr>
        <w:t>品（如</w:t>
      </w:r>
      <w:r>
        <w:rPr>
          <w:rFonts w:hint="eastAsia" w:eastAsiaTheme="minorEastAsia"/>
          <w:color w:val="231F20"/>
          <w:sz w:val="21"/>
          <w:szCs w:val="21"/>
          <w:lang w:eastAsia="zh-CN"/>
        </w:rPr>
        <w:t>国画、</w:t>
      </w:r>
      <w:r>
        <w:rPr>
          <w:rFonts w:eastAsiaTheme="minorEastAsia"/>
          <w:color w:val="231F20"/>
          <w:sz w:val="21"/>
          <w:szCs w:val="21"/>
          <w:lang w:eastAsia="zh-CN"/>
        </w:rPr>
        <w:t>雕塑、壁画），通过提问让学生进行猜测匹配。</w:t>
      </w:r>
    </w:p>
    <w:p w14:paraId="0F5CF4D4">
      <w:pPr>
        <w:pStyle w:val="5"/>
        <w:spacing w:before="26" w:line="360" w:lineRule="auto"/>
        <w:rPr>
          <w:color w:val="231F20"/>
          <w:sz w:val="21"/>
          <w:szCs w:val="21"/>
          <w:lang w:eastAsia="zh-CN"/>
        </w:rPr>
      </w:pPr>
      <w:r>
        <w:rPr>
          <w:color w:val="231F20"/>
          <w:sz w:val="21"/>
          <w:szCs w:val="21"/>
          <w:lang w:eastAsia="zh-CN"/>
        </w:rPr>
        <w:t>T: Wh</w:t>
      </w:r>
      <w:r>
        <w:rPr>
          <w:rFonts w:hint="eastAsia"/>
          <w:color w:val="231F20"/>
          <w:sz w:val="21"/>
          <w:szCs w:val="21"/>
          <w:lang w:eastAsia="zh-CN"/>
        </w:rPr>
        <w:t xml:space="preserve">ich </w:t>
      </w:r>
      <w:r>
        <w:rPr>
          <w:color w:val="231F20"/>
          <w:sz w:val="21"/>
          <w:szCs w:val="21"/>
          <w:lang w:eastAsia="zh-CN"/>
        </w:rPr>
        <w:t xml:space="preserve">traditional art form is </w:t>
      </w:r>
      <w:r>
        <w:rPr>
          <w:rFonts w:hint="eastAsia"/>
          <w:color w:val="231F20"/>
          <w:sz w:val="21"/>
          <w:szCs w:val="21"/>
          <w:lang w:eastAsia="zh-CN"/>
        </w:rPr>
        <w:t>this</w:t>
      </w:r>
      <w:r>
        <w:rPr>
          <w:color w:val="231F20"/>
          <w:sz w:val="21"/>
          <w:szCs w:val="21"/>
          <w:lang w:eastAsia="zh-CN"/>
        </w:rPr>
        <w:t>?</w:t>
      </w:r>
    </w:p>
    <w:p w14:paraId="145A0665">
      <w:pPr>
        <w:pStyle w:val="5"/>
        <w:spacing w:before="26" w:line="360" w:lineRule="auto"/>
        <w:rPr>
          <w:color w:val="231F20"/>
          <w:sz w:val="21"/>
          <w:szCs w:val="21"/>
          <w:lang w:eastAsia="zh-CN"/>
        </w:rPr>
      </w:pPr>
      <w:r>
        <w:rPr>
          <w:color w:val="231F20"/>
          <w:sz w:val="21"/>
          <w:szCs w:val="21"/>
          <w:lang w:eastAsia="zh-CN"/>
        </w:rPr>
        <w:t>S: It is calligraphy</w:t>
      </w:r>
      <w:r>
        <w:rPr>
          <w:rFonts w:hint="eastAsia"/>
          <w:color w:val="231F20"/>
          <w:sz w:val="21"/>
          <w:szCs w:val="21"/>
          <w:lang w:eastAsia="zh-CN"/>
        </w:rPr>
        <w:t xml:space="preserve"> </w:t>
      </w:r>
      <w:r>
        <w:rPr>
          <w:color w:val="231F20"/>
          <w:sz w:val="21"/>
          <w:szCs w:val="21"/>
          <w:lang w:eastAsia="zh-CN"/>
        </w:rPr>
        <w:t>/</w:t>
      </w:r>
      <w:r>
        <w:rPr>
          <w:rFonts w:hint="eastAsia"/>
          <w:color w:val="231F20"/>
          <w:sz w:val="21"/>
          <w:szCs w:val="21"/>
          <w:lang w:eastAsia="zh-CN"/>
        </w:rPr>
        <w:t xml:space="preserve"> </w:t>
      </w:r>
      <w:r>
        <w:rPr>
          <w:color w:val="231F20"/>
          <w:sz w:val="21"/>
          <w:szCs w:val="21"/>
          <w:lang w:eastAsia="zh-CN"/>
        </w:rPr>
        <w:t>mural</w:t>
      </w:r>
      <w:r>
        <w:rPr>
          <w:rFonts w:hint="eastAsia"/>
          <w:color w:val="231F20"/>
          <w:sz w:val="21"/>
          <w:szCs w:val="21"/>
          <w:lang w:eastAsia="zh-CN"/>
        </w:rPr>
        <w:t xml:space="preserve"> </w:t>
      </w:r>
      <w:r>
        <w:rPr>
          <w:color w:val="231F20"/>
          <w:sz w:val="21"/>
          <w:szCs w:val="21"/>
          <w:lang w:eastAsia="zh-CN"/>
        </w:rPr>
        <w:t>/</w:t>
      </w:r>
      <w:r>
        <w:rPr>
          <w:rFonts w:hint="eastAsia"/>
          <w:color w:val="231F20"/>
          <w:sz w:val="21"/>
          <w:szCs w:val="21"/>
          <w:lang w:eastAsia="zh-CN"/>
        </w:rPr>
        <w:t xml:space="preserve"> </w:t>
      </w:r>
      <w:r>
        <w:rPr>
          <w:color w:val="231F20"/>
          <w:sz w:val="21"/>
          <w:szCs w:val="21"/>
          <w:lang w:eastAsia="zh-CN"/>
        </w:rPr>
        <w:t>paper-cutting</w:t>
      </w:r>
      <w:r>
        <w:rPr>
          <w:rFonts w:hint="eastAsia"/>
          <w:color w:val="231F20"/>
          <w:sz w:val="21"/>
          <w:szCs w:val="21"/>
          <w:lang w:eastAsia="zh-CN"/>
        </w:rPr>
        <w:t xml:space="preserve"> </w:t>
      </w:r>
      <w:r>
        <w:rPr>
          <w:color w:val="231F20"/>
          <w:sz w:val="21"/>
          <w:szCs w:val="21"/>
          <w:lang w:eastAsia="zh-CN"/>
        </w:rPr>
        <w:t>/</w:t>
      </w:r>
      <w:r>
        <w:rPr>
          <w:rFonts w:hint="eastAsia"/>
          <w:color w:val="231F20"/>
          <w:sz w:val="21"/>
          <w:szCs w:val="21"/>
          <w:lang w:eastAsia="zh-CN"/>
        </w:rPr>
        <w:t xml:space="preserve"> </w:t>
      </w:r>
      <w:r>
        <w:rPr>
          <w:color w:val="231F20"/>
          <w:sz w:val="21"/>
          <w:szCs w:val="21"/>
          <w:lang w:eastAsia="zh-CN"/>
        </w:rPr>
        <w:t>...</w:t>
      </w:r>
    </w:p>
    <w:p w14:paraId="4D879AFA">
      <w:pPr>
        <w:pStyle w:val="5"/>
        <w:spacing w:before="26" w:line="360" w:lineRule="auto"/>
        <w:rPr>
          <w:color w:val="231F20"/>
          <w:sz w:val="21"/>
          <w:szCs w:val="21"/>
          <w:lang w:eastAsia="zh-CN"/>
        </w:rPr>
      </w:pPr>
      <w:r>
        <w:rPr>
          <w:color w:val="231F20"/>
          <w:sz w:val="21"/>
          <w:szCs w:val="21"/>
          <w:lang w:eastAsia="zh-CN"/>
        </w:rPr>
        <w:t xml:space="preserve">T: Do you know the name of this </w:t>
      </w:r>
      <w:r>
        <w:rPr>
          <w:rFonts w:hint="eastAsia"/>
          <w:color w:val="231F20"/>
          <w:sz w:val="21"/>
          <w:szCs w:val="21"/>
          <w:lang w:eastAsia="zh-CN"/>
        </w:rPr>
        <w:t>art</w:t>
      </w:r>
      <w:r>
        <w:rPr>
          <w:color w:val="231F20"/>
          <w:sz w:val="21"/>
          <w:szCs w:val="21"/>
          <w:lang w:eastAsia="zh-CN"/>
        </w:rPr>
        <w:t xml:space="preserve">work? </w:t>
      </w:r>
    </w:p>
    <w:p w14:paraId="4347ACDF">
      <w:pPr>
        <w:pStyle w:val="5"/>
        <w:spacing w:before="26" w:line="360" w:lineRule="auto"/>
        <w:rPr>
          <w:color w:val="231F20"/>
          <w:sz w:val="21"/>
          <w:szCs w:val="21"/>
          <w:lang w:eastAsia="zh-CN"/>
        </w:rPr>
      </w:pPr>
      <w:r>
        <w:rPr>
          <w:color w:val="231F20"/>
          <w:sz w:val="21"/>
          <w:szCs w:val="21"/>
          <w:lang w:eastAsia="zh-CN"/>
        </w:rPr>
        <w:t>S:  It’s </w:t>
      </w:r>
      <w:r>
        <w:rPr>
          <w:rFonts w:hint="eastAsia"/>
          <w:color w:val="231F20"/>
          <w:sz w:val="21"/>
          <w:szCs w:val="21"/>
          <w:lang w:eastAsia="zh-CN"/>
        </w:rPr>
        <w:t xml:space="preserve">the </w:t>
      </w:r>
      <w:r>
        <w:rPr>
          <w:i/>
          <w:iCs/>
          <w:color w:val="231F20"/>
          <w:sz w:val="21"/>
          <w:szCs w:val="21"/>
          <w:lang w:eastAsia="zh-CN"/>
        </w:rPr>
        <w:fldChar w:fldCharType="begin"/>
      </w:r>
      <w:r>
        <w:rPr>
          <w:i/>
          <w:iCs/>
          <w:color w:val="231F20"/>
          <w:sz w:val="21"/>
          <w:szCs w:val="21"/>
          <w:lang w:eastAsia="zh-CN"/>
        </w:rPr>
        <w:instrText xml:space="preserve"> HYPERLINK "https://www.britannica.com/topic/Lanting-Xu" </w:instrText>
      </w:r>
      <w:r>
        <w:rPr>
          <w:i/>
          <w:iCs/>
          <w:color w:val="231F20"/>
          <w:sz w:val="21"/>
          <w:szCs w:val="21"/>
          <w:lang w:eastAsia="zh-CN"/>
        </w:rPr>
        <w:fldChar w:fldCharType="separate"/>
      </w:r>
      <w:r>
        <w:rPr>
          <w:i/>
          <w:iCs/>
          <w:color w:val="231F20"/>
          <w:sz w:val="21"/>
          <w:szCs w:val="21"/>
          <w:lang w:eastAsia="zh-CN"/>
        </w:rPr>
        <w:t>Lanting</w:t>
      </w:r>
      <w:r>
        <w:rPr>
          <w:rFonts w:hint="eastAsia"/>
          <w:i/>
          <w:iCs/>
          <w:color w:val="231F20"/>
          <w:sz w:val="21"/>
          <w:szCs w:val="21"/>
          <w:lang w:eastAsia="zh-CN"/>
        </w:rPr>
        <w:t xml:space="preserve"> X</w:t>
      </w:r>
      <w:r>
        <w:rPr>
          <w:i/>
          <w:iCs/>
          <w:color w:val="231F20"/>
          <w:sz w:val="21"/>
          <w:szCs w:val="21"/>
          <w:lang w:eastAsia="zh-CN"/>
        </w:rPr>
        <w:t>u</w:t>
      </w:r>
      <w:r>
        <w:rPr>
          <w:i/>
          <w:iCs/>
          <w:color w:val="231F20"/>
          <w:sz w:val="21"/>
          <w:szCs w:val="21"/>
          <w:lang w:eastAsia="zh-CN"/>
        </w:rPr>
        <w:fldChar w:fldCharType="end"/>
      </w:r>
      <w:r>
        <w:rPr>
          <w:rFonts w:hint="eastAsia"/>
          <w:i/>
          <w:iCs/>
          <w:color w:val="231F20"/>
          <w:sz w:val="21"/>
          <w:szCs w:val="21"/>
          <w:lang w:eastAsia="zh-CN"/>
        </w:rPr>
        <w:t>.</w:t>
      </w:r>
    </w:p>
    <w:p w14:paraId="5B0867BD">
      <w:pPr>
        <w:pStyle w:val="5"/>
        <w:numPr>
          <w:ilvl w:val="0"/>
          <w:numId w:val="5"/>
        </w:numPr>
        <w:spacing w:before="26" w:line="360" w:lineRule="auto"/>
        <w:rPr>
          <w:color w:val="231F20"/>
          <w:sz w:val="21"/>
          <w:szCs w:val="21"/>
          <w:lang w:eastAsia="zh-CN"/>
        </w:rPr>
      </w:pPr>
      <w:r>
        <w:rPr>
          <w:rFonts w:hint="eastAsia"/>
          <w:color w:val="231F20"/>
          <w:sz w:val="21"/>
          <w:szCs w:val="21"/>
          <w:lang w:eastAsia="zh-CN"/>
        </w:rPr>
        <w:t>*接龙游戏</w:t>
      </w:r>
    </w:p>
    <w:p w14:paraId="46B5FC32">
      <w:pPr>
        <w:pStyle w:val="5"/>
        <w:spacing w:before="26" w:line="360" w:lineRule="auto"/>
        <w:rPr>
          <w:color w:val="1A1A1A"/>
          <w:sz w:val="21"/>
          <w:szCs w:val="21"/>
          <w:shd w:val="clear" w:color="auto" w:fill="FFFFFF"/>
          <w:lang w:eastAsia="zh-CN"/>
        </w:rPr>
      </w:pPr>
      <w:r>
        <w:rPr>
          <w:rFonts w:hint="eastAsia" w:eastAsiaTheme="minorEastAsia"/>
          <w:color w:val="231F20"/>
          <w:sz w:val="21"/>
          <w:szCs w:val="21"/>
          <w:lang w:eastAsia="zh-CN"/>
        </w:rPr>
        <w:t>学生分为小组，</w:t>
      </w:r>
      <w:r>
        <w:rPr>
          <w:rFonts w:eastAsiaTheme="minorEastAsia"/>
          <w:color w:val="231F20"/>
          <w:sz w:val="21"/>
          <w:szCs w:val="21"/>
          <w:lang w:eastAsia="zh-CN"/>
        </w:rPr>
        <w:t>各小组有1分钟时间讨论并列出各种不同的艺术形式及对应的代表作品</w:t>
      </w:r>
      <w:r>
        <w:rPr>
          <w:rFonts w:hint="eastAsia" w:eastAsiaTheme="minorEastAsia"/>
          <w:color w:val="231F20"/>
          <w:sz w:val="21"/>
          <w:szCs w:val="21"/>
          <w:lang w:eastAsia="zh-CN"/>
        </w:rPr>
        <w:t>。</w:t>
      </w:r>
      <w:r>
        <w:rPr>
          <w:rFonts w:eastAsiaTheme="minorEastAsia"/>
          <w:color w:val="231F20"/>
          <w:sz w:val="21"/>
          <w:szCs w:val="21"/>
          <w:lang w:eastAsia="zh-CN"/>
        </w:rPr>
        <w:t>接着，按小组顺序进行接龙，各小组轮流指定一名成员用英文</w:t>
      </w:r>
      <w:r>
        <w:rPr>
          <w:rFonts w:hint="eastAsia" w:eastAsiaTheme="minorEastAsia"/>
          <w:color w:val="231F20"/>
          <w:sz w:val="21"/>
          <w:szCs w:val="21"/>
          <w:lang w:eastAsia="zh-CN"/>
        </w:rPr>
        <w:t>说</w:t>
      </w:r>
      <w:r>
        <w:rPr>
          <w:rFonts w:eastAsiaTheme="minorEastAsia"/>
          <w:color w:val="231F20"/>
          <w:sz w:val="21"/>
          <w:szCs w:val="21"/>
          <w:lang w:eastAsia="zh-CN"/>
        </w:rPr>
        <w:t>出一种艺术形式和艺术作品</w:t>
      </w:r>
      <w:r>
        <w:rPr>
          <w:rFonts w:hint="eastAsia" w:eastAsiaTheme="minorEastAsia"/>
          <w:color w:val="231F20"/>
          <w:sz w:val="21"/>
          <w:szCs w:val="21"/>
          <w:lang w:eastAsia="zh-CN"/>
        </w:rPr>
        <w:t>，</w:t>
      </w:r>
      <w:r>
        <w:rPr>
          <w:rFonts w:eastAsiaTheme="minorEastAsia"/>
          <w:color w:val="231F20"/>
          <w:sz w:val="21"/>
          <w:szCs w:val="21"/>
          <w:lang w:eastAsia="zh-CN"/>
        </w:rPr>
        <w:t>如“</w:t>
      </w:r>
      <w:r>
        <w:rPr>
          <w:rFonts w:hint="eastAsia" w:eastAsiaTheme="minorEastAsia"/>
          <w:color w:val="231F20"/>
          <w:sz w:val="21"/>
          <w:szCs w:val="21"/>
          <w:lang w:eastAsia="zh-CN"/>
        </w:rPr>
        <w:t xml:space="preserve">The </w:t>
      </w:r>
      <w:r>
        <w:rPr>
          <w:color w:val="231F20"/>
          <w:sz w:val="21"/>
          <w:szCs w:val="21"/>
          <w:lang w:eastAsia="zh-CN"/>
        </w:rPr>
        <w:t>Longm</w:t>
      </w:r>
      <w:r>
        <w:rPr>
          <w:rFonts w:hint="eastAsia"/>
          <w:color w:val="231F20"/>
          <w:sz w:val="21"/>
          <w:szCs w:val="21"/>
          <w:lang w:eastAsia="zh-CN"/>
        </w:rPr>
        <w:t>e</w:t>
      </w:r>
      <w:r>
        <w:rPr>
          <w:color w:val="231F20"/>
          <w:sz w:val="21"/>
          <w:szCs w:val="21"/>
          <w:lang w:eastAsia="zh-CN"/>
        </w:rPr>
        <w:t xml:space="preserve">n Caves are famous for </w:t>
      </w:r>
      <w:r>
        <w:rPr>
          <w:rFonts w:hint="eastAsia"/>
          <w:color w:val="231F20"/>
          <w:sz w:val="21"/>
          <w:szCs w:val="21"/>
          <w:lang w:eastAsia="zh-CN"/>
        </w:rPr>
        <w:t xml:space="preserve">their </w:t>
      </w:r>
      <w:r>
        <w:rPr>
          <w:color w:val="231F20"/>
          <w:sz w:val="21"/>
          <w:szCs w:val="21"/>
          <w:lang w:eastAsia="zh-CN"/>
        </w:rPr>
        <w:t>sculptures.”</w:t>
      </w:r>
      <w:r>
        <w:rPr>
          <w:rFonts w:hint="eastAsia"/>
          <w:color w:val="231F20"/>
          <w:sz w:val="21"/>
          <w:szCs w:val="21"/>
          <w:lang w:eastAsia="zh-CN"/>
        </w:rPr>
        <w:t xml:space="preserve"> </w:t>
      </w:r>
      <w:r>
        <w:rPr>
          <w:color w:val="231F20"/>
          <w:sz w:val="21"/>
          <w:szCs w:val="21"/>
          <w:lang w:eastAsia="zh-CN"/>
        </w:rPr>
        <w:t>“</w:t>
      </w:r>
      <w:r>
        <w:rPr>
          <w:rFonts w:ascii="Times New Roman" w:hAnsi="Times New Roman" w:eastAsia="Times New Roman" w:cs="Times New Roman"/>
          <w:i/>
          <w:iCs/>
          <w:color w:val="231F20"/>
          <w:sz w:val="21"/>
          <w:szCs w:val="21"/>
          <w:lang w:eastAsia="zh-CN"/>
        </w:rPr>
        <w:t>Dwelling in the Fuchun Mountains</w:t>
      </w:r>
      <w:r>
        <w:rPr>
          <w:color w:val="231F20"/>
          <w:sz w:val="21"/>
          <w:szCs w:val="21"/>
          <w:lang w:eastAsia="zh-CN"/>
        </w:rPr>
        <w:t xml:space="preserve"> is a famous Chinese painting</w:t>
      </w:r>
      <w:r>
        <w:rPr>
          <w:rFonts w:eastAsiaTheme="minorEastAsia"/>
          <w:color w:val="231F20"/>
          <w:sz w:val="21"/>
          <w:szCs w:val="21"/>
          <w:lang w:eastAsia="zh-CN"/>
        </w:rPr>
        <w:t>.”</w:t>
      </w:r>
      <w:r>
        <w:rPr>
          <w:rFonts w:hint="eastAsia" w:eastAsiaTheme="minorEastAsia"/>
          <w:color w:val="231F20"/>
          <w:sz w:val="21"/>
          <w:szCs w:val="21"/>
          <w:lang w:eastAsia="zh-CN"/>
        </w:rPr>
        <w:t>。</w:t>
      </w:r>
      <w:r>
        <w:rPr>
          <w:rFonts w:eastAsiaTheme="minorEastAsia"/>
          <w:color w:val="231F20"/>
          <w:sz w:val="21"/>
          <w:szCs w:val="21"/>
          <w:lang w:eastAsia="zh-CN"/>
        </w:rPr>
        <w:t>组内不能重复本组已提过的艺术作品，但可重复其他组提过的艺术作品，若小组成员5秒内无法接龙则被淘汰，最终选出优胜小组。</w:t>
      </w:r>
    </w:p>
    <w:p w14:paraId="23715324">
      <w:pPr>
        <w:pStyle w:val="5"/>
        <w:numPr>
          <w:ilvl w:val="0"/>
          <w:numId w:val="5"/>
        </w:numPr>
        <w:spacing w:before="26" w:line="360" w:lineRule="auto"/>
        <w:rPr>
          <w:color w:val="231F20"/>
          <w:sz w:val="21"/>
          <w:szCs w:val="21"/>
          <w:lang w:eastAsia="zh-CN"/>
        </w:rPr>
      </w:pPr>
      <w:r>
        <w:rPr>
          <w:rFonts w:hint="eastAsia"/>
          <w:color w:val="231F20"/>
          <w:sz w:val="21"/>
          <w:szCs w:val="21"/>
          <w:lang w:eastAsia="zh-CN"/>
        </w:rPr>
        <w:t>自由对话</w:t>
      </w:r>
    </w:p>
    <w:p w14:paraId="75BDDD85">
      <w:pPr>
        <w:pStyle w:val="5"/>
        <w:numPr>
          <w:ilvl w:val="255"/>
          <w:numId w:val="0"/>
        </w:numPr>
        <w:spacing w:before="26" w:line="360" w:lineRule="auto"/>
        <w:ind w:left="0" w:firstLine="0"/>
        <w:rPr>
          <w:color w:val="231F20"/>
          <w:sz w:val="21"/>
          <w:szCs w:val="21"/>
          <w:lang w:eastAsia="zh-CN"/>
        </w:rPr>
      </w:pPr>
      <w:r>
        <w:rPr>
          <w:rFonts w:hint="eastAsia"/>
          <w:color w:val="231F20"/>
          <w:sz w:val="21"/>
          <w:szCs w:val="21"/>
          <w:lang w:eastAsia="zh-CN"/>
        </w:rPr>
        <w:t>教师可依托教材对话示范，结合前两个活动的主题内容拓展问题链设计，让学生进行同桌对话交流，介绍书上的五种艺术形式。问题如下：</w:t>
      </w:r>
    </w:p>
    <w:p w14:paraId="733AA717">
      <w:pPr>
        <w:pStyle w:val="5"/>
        <w:numPr>
          <w:ilvl w:val="0"/>
          <w:numId w:val="6"/>
        </w:numPr>
        <w:spacing w:before="26" w:line="360" w:lineRule="auto"/>
        <w:rPr>
          <w:color w:val="231F20"/>
          <w:sz w:val="21"/>
          <w:szCs w:val="21"/>
          <w:lang w:eastAsia="zh-CN"/>
        </w:rPr>
      </w:pPr>
      <w:r>
        <w:rPr>
          <w:color w:val="231F20"/>
          <w:sz w:val="21"/>
          <w:szCs w:val="21"/>
          <w:lang w:eastAsia="zh-CN"/>
        </w:rPr>
        <w:t>What kind of traditional art form</w:t>
      </w:r>
      <w:r>
        <w:rPr>
          <w:rFonts w:hint="eastAsia"/>
          <w:color w:val="231F20"/>
          <w:sz w:val="21"/>
          <w:szCs w:val="21"/>
          <w:lang w:eastAsia="zh-CN"/>
        </w:rPr>
        <w:t>s</w:t>
      </w:r>
      <w:r>
        <w:rPr>
          <w:color w:val="231F20"/>
          <w:sz w:val="21"/>
          <w:szCs w:val="21"/>
          <w:lang w:eastAsia="zh-CN"/>
        </w:rPr>
        <w:t xml:space="preserve"> do you like?  Why?</w:t>
      </w:r>
    </w:p>
    <w:p w14:paraId="3D72949B">
      <w:pPr>
        <w:pStyle w:val="5"/>
        <w:numPr>
          <w:ilvl w:val="0"/>
          <w:numId w:val="6"/>
        </w:numPr>
        <w:spacing w:before="26" w:line="360" w:lineRule="auto"/>
        <w:rPr>
          <w:color w:val="231F20"/>
          <w:sz w:val="21"/>
          <w:szCs w:val="21"/>
          <w:lang w:eastAsia="zh-CN"/>
        </w:rPr>
      </w:pPr>
      <w:r>
        <w:rPr>
          <w:color w:val="231F20"/>
          <w:sz w:val="21"/>
          <w:szCs w:val="21"/>
          <w:lang w:eastAsia="zh-CN"/>
        </w:rPr>
        <w:t>Do you know any famous</w:t>
      </w:r>
      <w:r>
        <w:rPr>
          <w:rFonts w:hint="eastAsia"/>
          <w:color w:val="231F20"/>
          <w:sz w:val="21"/>
          <w:szCs w:val="21"/>
          <w:lang w:eastAsia="zh-CN"/>
        </w:rPr>
        <w:t xml:space="preserve"> </w:t>
      </w:r>
      <w:r>
        <w:rPr>
          <w:rFonts w:hint="eastAsia" w:eastAsiaTheme="minorEastAsia"/>
          <w:color w:val="231F20"/>
          <w:sz w:val="21"/>
          <w:szCs w:val="21"/>
          <w:lang w:eastAsia="zh-CN"/>
        </w:rPr>
        <w:t>artworks</w:t>
      </w:r>
      <w:r>
        <w:rPr>
          <w:color w:val="231F20"/>
          <w:sz w:val="21"/>
          <w:szCs w:val="21"/>
          <w:lang w:eastAsia="zh-CN"/>
        </w:rPr>
        <w:t xml:space="preserve">? </w:t>
      </w:r>
      <w:r>
        <w:rPr>
          <w:rFonts w:hint="eastAsia"/>
          <w:color w:val="231F20"/>
          <w:sz w:val="21"/>
          <w:szCs w:val="21"/>
          <w:lang w:eastAsia="zh-CN"/>
        </w:rPr>
        <w:t xml:space="preserve"> </w:t>
      </w:r>
      <w:r>
        <w:rPr>
          <w:color w:val="231F20"/>
          <w:sz w:val="21"/>
          <w:szCs w:val="21"/>
          <w:lang w:eastAsia="zh-CN"/>
        </w:rPr>
        <w:t xml:space="preserve">What </w:t>
      </w:r>
      <w:r>
        <w:rPr>
          <w:rFonts w:hint="eastAsia"/>
          <w:color w:val="231F20"/>
          <w:sz w:val="21"/>
          <w:szCs w:val="21"/>
          <w:lang w:eastAsia="zh-CN"/>
        </w:rPr>
        <w:t xml:space="preserve">are they </w:t>
      </w:r>
      <w:r>
        <w:rPr>
          <w:color w:val="231F20"/>
          <w:sz w:val="21"/>
          <w:szCs w:val="21"/>
          <w:lang w:eastAsia="zh-CN"/>
        </w:rPr>
        <w:t>about?</w:t>
      </w:r>
      <w:r>
        <w:rPr>
          <w:rFonts w:hint="eastAsia"/>
          <w:color w:val="231F20"/>
          <w:sz w:val="21"/>
          <w:szCs w:val="21"/>
          <w:lang w:eastAsia="zh-CN"/>
        </w:rPr>
        <w:t xml:space="preserve"> </w:t>
      </w:r>
      <w:r>
        <w:rPr>
          <w:color w:val="231F20"/>
          <w:sz w:val="21"/>
          <w:szCs w:val="21"/>
          <w:lang w:eastAsia="zh-CN"/>
        </w:rPr>
        <w:t xml:space="preserve"> Where can we see </w:t>
      </w:r>
      <w:r>
        <w:rPr>
          <w:rFonts w:hint="eastAsia"/>
          <w:color w:val="231F20"/>
          <w:sz w:val="21"/>
          <w:szCs w:val="21"/>
          <w:lang w:eastAsia="zh-CN"/>
        </w:rPr>
        <w:t>them</w:t>
      </w:r>
      <w:r>
        <w:rPr>
          <w:color w:val="231F20"/>
          <w:sz w:val="21"/>
          <w:szCs w:val="21"/>
          <w:lang w:eastAsia="zh-CN"/>
        </w:rPr>
        <w:t>?</w:t>
      </w:r>
    </w:p>
    <w:p w14:paraId="7FA1C719">
      <w:pPr>
        <w:pStyle w:val="5"/>
        <w:numPr>
          <w:ilvl w:val="0"/>
          <w:numId w:val="6"/>
        </w:numPr>
        <w:spacing w:before="26" w:line="360" w:lineRule="auto"/>
        <w:rPr>
          <w:color w:val="231F20"/>
          <w:sz w:val="21"/>
          <w:szCs w:val="21"/>
          <w:lang w:eastAsia="zh-CN"/>
        </w:rPr>
      </w:pPr>
      <w:r>
        <w:rPr>
          <w:color w:val="231F20"/>
          <w:sz w:val="21"/>
          <w:szCs w:val="21"/>
          <w:lang w:eastAsia="zh-CN"/>
        </w:rPr>
        <w:t xml:space="preserve"> What do you think of traditional arts?</w:t>
      </w:r>
    </w:p>
    <w:p w14:paraId="3A397404">
      <w:pPr>
        <w:pStyle w:val="5"/>
        <w:spacing w:before="26" w:line="360" w:lineRule="auto"/>
        <w:rPr>
          <w:color w:val="231F20"/>
          <w:sz w:val="21"/>
          <w:szCs w:val="21"/>
          <w:lang w:eastAsia="zh-CN"/>
        </w:rPr>
      </w:pPr>
    </w:p>
    <w:p w14:paraId="5631D5A6">
      <w:pPr>
        <w:pStyle w:val="5"/>
        <w:spacing w:before="72" w:line="360" w:lineRule="auto"/>
        <w:ind w:left="40"/>
        <w:rPr>
          <w:rFonts w:eastAsia="宋体" w:cs="宋体"/>
          <w:sz w:val="21"/>
          <w:szCs w:val="21"/>
        </w:rPr>
      </w:pPr>
      <w:r>
        <w:rPr>
          <w:b/>
          <w:bCs/>
          <w:sz w:val="21"/>
          <w:szCs w:val="21"/>
        </w:rPr>
        <w:t>Step 2</w:t>
      </w:r>
      <w:r>
        <w:rPr>
          <w:b/>
          <w:bCs/>
          <w:w w:val="101"/>
          <w:sz w:val="21"/>
          <w:szCs w:val="21"/>
        </w:rPr>
        <w:t xml:space="preserve">  </w:t>
      </w:r>
      <w:r>
        <w:rPr>
          <w:rFonts w:eastAsia="宋体" w:cs="宋体"/>
          <w:b/>
          <w:bCs/>
          <w:sz w:val="21"/>
          <w:szCs w:val="21"/>
        </w:rPr>
        <w:t>了解主阅读语篇的大意</w:t>
      </w:r>
    </w:p>
    <w:p w14:paraId="60361A85">
      <w:pPr>
        <w:pStyle w:val="5"/>
        <w:spacing w:before="58" w:line="360" w:lineRule="auto"/>
        <w:ind w:right="27"/>
        <w:rPr>
          <w:b/>
          <w:bCs/>
          <w:color w:val="231F20"/>
          <w:sz w:val="21"/>
          <w:szCs w:val="21"/>
          <w:lang w:eastAsia="zh-CN"/>
        </w:rPr>
      </w:pPr>
      <w:r>
        <w:rPr>
          <w:rFonts w:hint="eastAsia" w:eastAsia="黑体"/>
          <w:b/>
          <w:bCs/>
          <w:color w:val="231F20"/>
          <w:sz w:val="21"/>
          <w:szCs w:val="21"/>
          <w:lang w:eastAsia="zh-CN"/>
        </w:rPr>
        <w:t xml:space="preserve">What </w:t>
      </w:r>
      <w:r>
        <w:rPr>
          <w:rFonts w:eastAsia="黑体"/>
          <w:b/>
          <w:bCs/>
          <w:color w:val="231F20"/>
          <w:sz w:val="21"/>
          <w:szCs w:val="21"/>
          <w:lang w:eastAsia="zh-CN"/>
        </w:rPr>
        <w:t>do you know</w:t>
      </w:r>
      <w:r>
        <w:rPr>
          <w:rFonts w:hint="eastAsia" w:eastAsia="黑体"/>
          <w:b/>
          <w:bCs/>
          <w:color w:val="231F20"/>
          <w:sz w:val="21"/>
          <w:szCs w:val="21"/>
          <w:lang w:eastAsia="zh-CN"/>
        </w:rPr>
        <w:t xml:space="preserve"> about</w:t>
      </w:r>
      <w:r>
        <w:rPr>
          <w:rFonts w:eastAsia="黑体"/>
          <w:b/>
          <w:bCs/>
          <w:color w:val="231F20"/>
          <w:sz w:val="21"/>
          <w:szCs w:val="21"/>
          <w:lang w:eastAsia="zh-CN"/>
        </w:rPr>
        <w:t xml:space="preserve"> this masterpiece</w:t>
      </w:r>
      <w:r>
        <w:rPr>
          <w:rFonts w:hint="eastAsia" w:eastAsia="黑体"/>
          <w:b/>
          <w:bCs/>
          <w:color w:val="231F20"/>
          <w:sz w:val="21"/>
          <w:szCs w:val="21"/>
          <w:lang w:eastAsia="zh-CN"/>
        </w:rPr>
        <w:t>?</w:t>
      </w:r>
    </w:p>
    <w:p w14:paraId="1519BF9D">
      <w:pPr>
        <w:pStyle w:val="5"/>
        <w:numPr>
          <w:ilvl w:val="0"/>
          <w:numId w:val="7"/>
        </w:numPr>
        <w:spacing w:before="58" w:line="360" w:lineRule="auto"/>
        <w:ind w:right="27"/>
        <w:rPr>
          <w:color w:val="231F20"/>
          <w:sz w:val="21"/>
          <w:szCs w:val="21"/>
          <w:lang w:eastAsia="zh-CN"/>
        </w:rPr>
      </w:pPr>
      <w:r>
        <w:rPr>
          <w:rFonts w:hint="eastAsia"/>
          <w:sz w:val="21"/>
          <w:szCs w:val="21"/>
        </w:rPr>
        <w:t>Watch and check</w:t>
      </w:r>
    </w:p>
    <w:p w14:paraId="6C863784">
      <w:pPr>
        <w:pStyle w:val="5"/>
        <w:numPr>
          <w:ilvl w:val="255"/>
          <w:numId w:val="0"/>
        </w:numPr>
        <w:spacing w:before="58" w:line="360" w:lineRule="auto"/>
        <w:ind w:left="0" w:right="27" w:firstLine="0"/>
        <w:rPr>
          <w:color w:val="231F20"/>
          <w:sz w:val="21"/>
          <w:szCs w:val="21"/>
          <w:lang w:eastAsia="zh-CN"/>
        </w:rPr>
      </w:pPr>
      <w:r>
        <w:rPr>
          <w:color w:val="231F20"/>
          <w:sz w:val="21"/>
          <w:szCs w:val="21"/>
          <w:lang w:eastAsia="zh-CN"/>
        </w:rPr>
        <w:t>播放</w:t>
      </w:r>
      <w:r>
        <w:rPr>
          <w:rFonts w:hint="eastAsia"/>
          <w:color w:val="231F20"/>
          <w:sz w:val="21"/>
          <w:szCs w:val="21"/>
          <w:lang w:eastAsia="zh-CN"/>
        </w:rPr>
        <w:t>有关</w:t>
      </w:r>
      <w:r>
        <w:rPr>
          <w:color w:val="231F20"/>
          <w:sz w:val="21"/>
          <w:szCs w:val="21"/>
          <w:lang w:eastAsia="zh-CN"/>
        </w:rPr>
        <w:t>《富春山居图》</w:t>
      </w:r>
      <w:r>
        <w:rPr>
          <w:rFonts w:hint="eastAsia"/>
          <w:color w:val="231F20"/>
          <w:sz w:val="21"/>
          <w:szCs w:val="21"/>
          <w:lang w:eastAsia="zh-CN"/>
        </w:rPr>
        <w:t>的</w:t>
      </w:r>
      <w:r>
        <w:rPr>
          <w:color w:val="231F20"/>
          <w:sz w:val="21"/>
          <w:szCs w:val="21"/>
          <w:lang w:eastAsia="zh-CN"/>
        </w:rPr>
        <w:t>视频或展示画作细节图，提醒学生留意画作的细节内容（如自然景观、人文元素等），然后呈现介绍</w:t>
      </w:r>
      <w:r>
        <w:rPr>
          <w:rFonts w:hint="eastAsia"/>
          <w:color w:val="231F20"/>
          <w:sz w:val="21"/>
          <w:szCs w:val="21"/>
          <w:lang w:eastAsia="zh-CN"/>
        </w:rPr>
        <w:t>画作内容的</w:t>
      </w:r>
      <w:r>
        <w:rPr>
          <w:color w:val="231F20"/>
          <w:sz w:val="21"/>
          <w:szCs w:val="21"/>
          <w:lang w:eastAsia="zh-CN"/>
        </w:rPr>
        <w:t>的句子，各小组抢答判断正误，有能力的小组还可以改正，答对最多题的小组获胜。</w:t>
      </w:r>
    </w:p>
    <w:p w14:paraId="72788CD0">
      <w:pPr>
        <w:pStyle w:val="5"/>
        <w:numPr>
          <w:ilvl w:val="0"/>
          <w:numId w:val="8"/>
        </w:numPr>
        <w:spacing w:before="64" w:line="360" w:lineRule="auto"/>
        <w:rPr>
          <w:sz w:val="21"/>
          <w:szCs w:val="21"/>
        </w:rPr>
      </w:pPr>
      <w:r>
        <w:rPr>
          <w:rFonts w:hint="eastAsia"/>
          <w:sz w:val="21"/>
          <w:szCs w:val="21"/>
        </w:rPr>
        <w:t>The painting shows a bright summer day with colourful flowers everywhere.</w:t>
      </w:r>
    </w:p>
    <w:p w14:paraId="6E91732A">
      <w:pPr>
        <w:pStyle w:val="5"/>
        <w:numPr>
          <w:ilvl w:val="0"/>
          <w:numId w:val="8"/>
        </w:numPr>
        <w:spacing w:before="64" w:line="360" w:lineRule="auto"/>
        <w:rPr>
          <w:sz w:val="21"/>
          <w:szCs w:val="21"/>
        </w:rPr>
      </w:pPr>
      <w:r>
        <w:rPr>
          <w:rFonts w:hint="eastAsia"/>
          <w:sz w:val="21"/>
          <w:szCs w:val="21"/>
        </w:rPr>
        <w:t>There are many tall mountains covered with snow in the distance. </w:t>
      </w:r>
    </w:p>
    <w:p w14:paraId="450DEACA">
      <w:pPr>
        <w:pStyle w:val="5"/>
        <w:numPr>
          <w:ilvl w:val="0"/>
          <w:numId w:val="8"/>
        </w:numPr>
        <w:spacing w:before="64" w:line="360" w:lineRule="auto"/>
        <w:rPr>
          <w:sz w:val="21"/>
          <w:szCs w:val="21"/>
        </w:rPr>
      </w:pPr>
      <w:r>
        <w:rPr>
          <w:rFonts w:hint="eastAsia"/>
          <w:sz w:val="21"/>
          <w:szCs w:val="21"/>
        </w:rPr>
        <w:t xml:space="preserve">A fisherman is fishing alone. </w:t>
      </w:r>
    </w:p>
    <w:p w14:paraId="5F3C63F2">
      <w:pPr>
        <w:pStyle w:val="5"/>
        <w:numPr>
          <w:ilvl w:val="0"/>
          <w:numId w:val="8"/>
        </w:numPr>
        <w:spacing w:before="64" w:line="360" w:lineRule="auto"/>
        <w:rPr>
          <w:sz w:val="21"/>
          <w:szCs w:val="21"/>
        </w:rPr>
      </w:pPr>
      <w:r>
        <w:rPr>
          <w:rFonts w:hint="eastAsia"/>
          <w:sz w:val="21"/>
          <w:szCs w:val="21"/>
        </w:rPr>
        <w:t xml:space="preserve">There are many people walking in the mountains. </w:t>
      </w:r>
    </w:p>
    <w:p w14:paraId="2E00502E">
      <w:pPr>
        <w:pStyle w:val="5"/>
        <w:numPr>
          <w:ilvl w:val="0"/>
          <w:numId w:val="8"/>
        </w:numPr>
        <w:spacing w:before="64" w:line="360" w:lineRule="auto"/>
        <w:rPr>
          <w:sz w:val="21"/>
          <w:szCs w:val="21"/>
        </w:rPr>
      </w:pPr>
      <w:r>
        <w:rPr>
          <w:rFonts w:hint="eastAsia"/>
          <w:sz w:val="21"/>
          <w:szCs w:val="21"/>
        </w:rPr>
        <w:t>The artist used only black ink to paint the mountains and water.</w:t>
      </w:r>
    </w:p>
    <w:p w14:paraId="766432D6">
      <w:pPr>
        <w:pStyle w:val="5"/>
        <w:numPr>
          <w:ilvl w:val="0"/>
          <w:numId w:val="7"/>
        </w:numPr>
        <w:spacing w:before="58" w:line="360" w:lineRule="auto"/>
        <w:ind w:right="27"/>
        <w:rPr>
          <w:color w:val="231F20"/>
          <w:sz w:val="21"/>
          <w:szCs w:val="21"/>
          <w:lang w:eastAsia="zh-CN"/>
        </w:rPr>
      </w:pPr>
      <w:r>
        <w:rPr>
          <w:rFonts w:hint="eastAsia"/>
          <w:color w:val="231F20"/>
          <w:sz w:val="21"/>
          <w:szCs w:val="21"/>
          <w:lang w:eastAsia="zh-CN"/>
        </w:rPr>
        <w:t>Think and share</w:t>
      </w:r>
    </w:p>
    <w:p w14:paraId="75CE8234">
      <w:pPr>
        <w:spacing w:line="360" w:lineRule="auto"/>
        <w:rPr>
          <w:rFonts w:ascii="Times New Roman" w:hAnsi="Times New Roman" w:cs="Times New Roman"/>
          <w:color w:val="231F20"/>
          <w:lang w:eastAsia="zh-CN"/>
        </w:rPr>
      </w:pPr>
      <w:r>
        <w:rPr>
          <w:rFonts w:hint="eastAsia" w:ascii="Times New Roman" w:hAnsi="Times New Roman" w:cs="Times New Roman"/>
          <w:color w:val="231F20"/>
          <w:lang w:eastAsia="zh-CN"/>
        </w:rPr>
        <w:t>教师</w:t>
      </w:r>
      <w:r>
        <w:rPr>
          <w:rFonts w:ascii="Times New Roman" w:hAnsi="Times New Roman" w:cs="Times New Roman"/>
          <w:color w:val="231F20"/>
          <w:lang w:eastAsia="zh-CN"/>
        </w:rPr>
        <w:t>提供结构化句式</w:t>
      </w:r>
      <w:r>
        <w:rPr>
          <w:rFonts w:hint="eastAsia" w:ascii="Times New Roman" w:hAnsi="Times New Roman" w:cs="Times New Roman"/>
          <w:color w:val="231F20"/>
          <w:lang w:eastAsia="zh-CN"/>
        </w:rPr>
        <w:t>“</w:t>
      </w:r>
      <w:r>
        <w:rPr>
          <w:rFonts w:ascii="Times New Roman" w:hAnsi="Times New Roman" w:cs="Times New Roman"/>
          <w:color w:val="231F20"/>
          <w:lang w:eastAsia="zh-CN"/>
        </w:rPr>
        <w:t>It is a ______ Chinese painting because ______</w:t>
      </w:r>
      <w:r>
        <w:rPr>
          <w:rFonts w:hint="eastAsia" w:ascii="Times New Roman" w:hAnsi="Times New Roman" w:cs="Times New Roman"/>
          <w:color w:val="231F20"/>
          <w:lang w:eastAsia="zh-CN"/>
        </w:rPr>
        <w:t>”</w:t>
      </w:r>
      <w:r>
        <w:rPr>
          <w:rFonts w:ascii="Times New Roman" w:hAnsi="Times New Roman" w:cs="Times New Roman"/>
          <w:color w:val="231F20"/>
          <w:lang w:eastAsia="zh-CN"/>
        </w:rPr>
        <w:t>，学生基于上个活动进行个性化观点输出，随后通过对比</w:t>
      </w:r>
      <w:r>
        <w:rPr>
          <w:rFonts w:hint="eastAsia" w:ascii="Times New Roman" w:hAnsi="Times New Roman" w:cs="Times New Roman"/>
          <w:color w:val="231F20"/>
          <w:lang w:eastAsia="zh-CN"/>
        </w:rPr>
        <w:t>分享</w:t>
      </w:r>
      <w:r>
        <w:rPr>
          <w:rFonts w:ascii="Times New Roman" w:hAnsi="Times New Roman" w:cs="Times New Roman"/>
          <w:color w:val="231F20"/>
          <w:lang w:eastAsia="zh-CN"/>
        </w:rPr>
        <w:t>不同见解。教师展示</w:t>
      </w:r>
      <w:r>
        <w:rPr>
          <w:rFonts w:hint="eastAsia" w:ascii="Times New Roman" w:hAnsi="Times New Roman" w:cs="Times New Roman"/>
          <w:color w:val="231F20"/>
          <w:lang w:eastAsia="zh-CN"/>
        </w:rPr>
        <w:t>语篇标题的</w:t>
      </w:r>
      <w:r>
        <w:rPr>
          <w:rFonts w:ascii="Times New Roman" w:hAnsi="Times New Roman" w:cs="Times New Roman"/>
          <w:color w:val="231F20"/>
          <w:lang w:eastAsia="zh-CN"/>
        </w:rPr>
        <w:t>用词“legendary”，</w:t>
      </w:r>
      <w:r>
        <w:rPr>
          <w:rFonts w:hint="eastAsia" w:ascii="Times New Roman" w:hAnsi="Times New Roman" w:cs="Times New Roman"/>
          <w:color w:val="231F20"/>
          <w:lang w:eastAsia="zh-CN"/>
        </w:rPr>
        <w:t>引导</w:t>
      </w:r>
      <w:r>
        <w:rPr>
          <w:rFonts w:ascii="Times New Roman" w:hAnsi="Times New Roman" w:cs="Times New Roman"/>
          <w:color w:val="231F20"/>
          <w:lang w:eastAsia="zh-CN"/>
        </w:rPr>
        <w:t>学生思考</w:t>
      </w:r>
      <w:r>
        <w:rPr>
          <w:rFonts w:hint="eastAsia" w:ascii="Times New Roman" w:hAnsi="Times New Roman" w:cs="Times New Roman"/>
          <w:color w:val="231F20"/>
          <w:lang w:eastAsia="zh-CN"/>
        </w:rPr>
        <w:t>：“</w:t>
      </w:r>
      <w:r>
        <w:rPr>
          <w:rFonts w:ascii="Times New Roman" w:hAnsi="Times New Roman" w:cs="Times New Roman"/>
          <w:color w:val="231F20"/>
          <w:lang w:eastAsia="zh-CN"/>
        </w:rPr>
        <w:t>What makes it legendary?</w:t>
      </w:r>
      <w:r>
        <w:rPr>
          <w:rFonts w:hint="eastAsia" w:ascii="Times New Roman" w:hAnsi="Times New Roman" w:cs="Times New Roman"/>
          <w:color w:val="231F20"/>
          <w:lang w:eastAsia="zh-CN"/>
        </w:rPr>
        <w:t>”</w:t>
      </w:r>
      <w:r>
        <w:rPr>
          <w:rFonts w:ascii="Times New Roman" w:hAnsi="Times New Roman" w:cs="Times New Roman"/>
          <w:color w:val="231F20"/>
          <w:lang w:eastAsia="zh-CN"/>
        </w:rPr>
        <w:t>。</w:t>
      </w:r>
    </w:p>
    <w:p w14:paraId="5205E343">
      <w:pPr>
        <w:pStyle w:val="5"/>
        <w:numPr>
          <w:ilvl w:val="0"/>
          <w:numId w:val="7"/>
        </w:numPr>
        <w:spacing w:before="58" w:line="360" w:lineRule="auto"/>
        <w:ind w:right="27"/>
        <w:rPr>
          <w:color w:val="231F20"/>
          <w:sz w:val="21"/>
          <w:szCs w:val="21"/>
          <w:lang w:eastAsia="zh-CN"/>
        </w:rPr>
      </w:pPr>
      <w:r>
        <w:rPr>
          <w:rFonts w:hint="eastAsia"/>
          <w:color w:val="231F20"/>
          <w:sz w:val="21"/>
          <w:szCs w:val="21"/>
          <w:lang w:eastAsia="zh-CN"/>
        </w:rPr>
        <w:t>Brainstorm</w:t>
      </w:r>
    </w:p>
    <w:p w14:paraId="21DC0918">
      <w:pPr>
        <w:spacing w:line="360" w:lineRule="auto"/>
        <w:rPr>
          <w:rFonts w:hint="default" w:ascii="Times New Roman" w:hAnsi="Times New Roman" w:cs="Times New Roman"/>
          <w:color w:val="231F20"/>
          <w:lang w:val="en-US" w:eastAsia="zh-CN"/>
        </w:rPr>
      </w:pPr>
      <w:r>
        <w:rPr>
          <w:rFonts w:hint="eastAsia" w:ascii="Times New Roman" w:hAnsi="Times New Roman" w:cs="Times New Roman"/>
          <w:color w:val="231F20"/>
          <w:lang w:eastAsia="zh-CN"/>
        </w:rPr>
        <w:t>教师</w:t>
      </w:r>
      <w:r>
        <w:rPr>
          <w:rFonts w:ascii="Times New Roman" w:hAnsi="Times New Roman" w:cs="Times New Roman"/>
          <w:color w:val="231F20"/>
          <w:lang w:eastAsia="zh-CN"/>
        </w:rPr>
        <w:t>组织学生通过</w:t>
      </w:r>
      <w:r>
        <w:rPr>
          <w:rFonts w:hint="eastAsia" w:ascii="Times New Roman" w:hAnsi="Times New Roman" w:cs="Times New Roman"/>
          <w:color w:val="231F20"/>
          <w:lang w:eastAsia="zh-CN"/>
        </w:rPr>
        <w:t>结对或小组活动</w:t>
      </w:r>
      <w:r>
        <w:rPr>
          <w:rFonts w:ascii="Times New Roman" w:hAnsi="Times New Roman" w:cs="Times New Roman"/>
          <w:color w:val="231F20"/>
          <w:lang w:eastAsia="zh-CN"/>
        </w:rPr>
        <w:t>进行头脑风暴，探讨介绍名画的多</w:t>
      </w:r>
      <w:r>
        <w:rPr>
          <w:rFonts w:hint="eastAsia" w:ascii="Times New Roman" w:hAnsi="Times New Roman" w:cs="Times New Roman"/>
          <w:color w:val="231F20"/>
          <w:lang w:eastAsia="zh-CN"/>
        </w:rPr>
        <w:t>个</w:t>
      </w:r>
      <w:r>
        <w:rPr>
          <w:rFonts w:ascii="Times New Roman" w:hAnsi="Times New Roman" w:cs="Times New Roman"/>
          <w:color w:val="231F20"/>
          <w:lang w:eastAsia="zh-CN"/>
        </w:rPr>
        <w:t>维度</w:t>
      </w:r>
      <w:r>
        <w:rPr>
          <w:rFonts w:hint="eastAsia" w:ascii="Times New Roman" w:hAnsi="Times New Roman" w:cs="Times New Roman"/>
          <w:color w:val="231F20"/>
          <w:lang w:eastAsia="zh-CN"/>
        </w:rPr>
        <w:t>，</w:t>
      </w:r>
      <w:r>
        <w:rPr>
          <w:rFonts w:ascii="Times New Roman" w:hAnsi="Times New Roman" w:cs="Times New Roman"/>
          <w:color w:val="231F20"/>
          <w:lang w:eastAsia="zh-CN"/>
        </w:rPr>
        <w:t>形成思维导图</w:t>
      </w:r>
      <w:r>
        <w:rPr>
          <w:rFonts w:hint="eastAsia" w:ascii="Times New Roman" w:hAnsi="Times New Roman" w:cs="Times New Roman"/>
          <w:color w:val="231F20"/>
          <w:lang w:eastAsia="zh-CN"/>
        </w:rPr>
        <w:t>。</w:t>
      </w:r>
      <w:r>
        <w:rPr>
          <w:rFonts w:hint="eastAsia" w:ascii="Times New Roman" w:hAnsi="Times New Roman" w:cs="Times New Roman"/>
          <w:color w:val="231F20"/>
          <w:lang w:val="en-US" w:eastAsia="zh-CN"/>
        </w:rPr>
        <w:t>思维导图范例可参考教学课件。</w:t>
      </w:r>
    </w:p>
    <w:p w14:paraId="4B3E5F2F">
      <w:pPr>
        <w:numPr>
          <w:ilvl w:val="0"/>
          <w:numId w:val="7"/>
        </w:numPr>
        <w:spacing w:line="360" w:lineRule="auto"/>
        <w:ind w:left="425" w:hanging="425"/>
        <w:rPr>
          <w:rFonts w:ascii="Times New Roman" w:hAnsi="Times New Roman" w:cs="Times New Roman"/>
          <w:color w:val="231F20"/>
          <w:lang w:eastAsia="zh-CN"/>
        </w:rPr>
      </w:pPr>
      <w:r>
        <w:rPr>
          <w:rFonts w:hint="eastAsia" w:ascii="Times New Roman" w:hAnsi="Times New Roman" w:cs="Times New Roman"/>
          <w:color w:val="231F20"/>
          <w:lang w:eastAsia="zh-CN"/>
        </w:rPr>
        <w:t>Read and check</w:t>
      </w:r>
    </w:p>
    <w:p w14:paraId="2FA3C511">
      <w:pPr>
        <w:spacing w:line="360" w:lineRule="auto"/>
        <w:ind w:firstLine="0" w:firstLineChars="0"/>
        <w:rPr>
          <w:rFonts w:ascii="Times New Roman" w:hAnsi="Times New Roman" w:cs="Times New Roman"/>
          <w:lang w:eastAsia="zh-CN" w:bidi="zh-TW"/>
        </w:rPr>
      </w:pPr>
      <w:r>
        <w:rPr>
          <w:rFonts w:ascii="Times New Roman" w:hAnsi="Times New Roman" w:cs="Times New Roman"/>
          <w:lang w:eastAsia="zh-CN" w:bidi="zh-TW"/>
        </w:rPr>
        <w:t>学生</w:t>
      </w:r>
      <w:r>
        <w:rPr>
          <w:rFonts w:hint="eastAsia" w:ascii="Times New Roman" w:hAnsi="Times New Roman" w:cs="Times New Roman"/>
          <w:lang w:eastAsia="zh-CN" w:bidi="zh-TW"/>
        </w:rPr>
        <w:t>细</w:t>
      </w:r>
      <w:r>
        <w:rPr>
          <w:rFonts w:ascii="Times New Roman" w:hAnsi="Times New Roman" w:cs="Times New Roman"/>
          <w:lang w:eastAsia="zh-CN" w:bidi="zh-TW"/>
        </w:rPr>
        <w:t>读文章</w:t>
      </w:r>
      <w:r>
        <w:rPr>
          <w:rFonts w:hint="eastAsia" w:ascii="Times New Roman" w:hAnsi="Times New Roman" w:cs="Times New Roman"/>
          <w:lang w:eastAsia="zh-CN" w:bidi="zh-TW"/>
        </w:rPr>
        <w:t>，完成课本第54页活动2。教师核对答案。</w:t>
      </w:r>
    </w:p>
    <w:p w14:paraId="6B58D501">
      <w:pPr>
        <w:numPr>
          <w:ilvl w:val="0"/>
          <w:numId w:val="7"/>
        </w:numPr>
        <w:spacing w:line="360" w:lineRule="auto"/>
        <w:ind w:left="425" w:hanging="425"/>
        <w:rPr>
          <w:rFonts w:ascii="Times New Roman" w:hAnsi="Times New Roman" w:cs="Times New Roman"/>
          <w:color w:val="231F20"/>
          <w:lang w:eastAsia="zh-CN"/>
        </w:rPr>
      </w:pPr>
      <w:r>
        <w:rPr>
          <w:rFonts w:hint="eastAsia" w:ascii="Times New Roman" w:hAnsi="Times New Roman" w:cs="Times New Roman"/>
          <w:color w:val="231F20"/>
          <w:lang w:eastAsia="zh-CN"/>
        </w:rPr>
        <w:t>Read and order</w:t>
      </w:r>
    </w:p>
    <w:p w14:paraId="00F3139E">
      <w:pPr>
        <w:spacing w:line="360" w:lineRule="auto"/>
        <w:rPr>
          <w:rFonts w:ascii="Times New Roman" w:hAnsi="Times New Roman" w:cs="Times New Roman"/>
          <w:lang w:eastAsia="zh-CN" w:bidi="zh-TW"/>
        </w:rPr>
      </w:pPr>
      <w:r>
        <w:rPr>
          <w:rFonts w:ascii="Times New Roman" w:hAnsi="Times New Roman" w:cs="Times New Roman"/>
          <w:lang w:eastAsia="zh-CN" w:bidi="zh-TW"/>
        </w:rPr>
        <w:t>学生利用思维导图，梳理文章的结构</w:t>
      </w:r>
      <w:r>
        <w:rPr>
          <w:rFonts w:hint="eastAsia" w:ascii="Times New Roman" w:hAnsi="Times New Roman" w:cs="Times New Roman"/>
          <w:lang w:eastAsia="zh-CN" w:bidi="zh-TW"/>
        </w:rPr>
        <w:t>，</w:t>
      </w:r>
      <w:r>
        <w:rPr>
          <w:rFonts w:ascii="Times New Roman" w:hAnsi="Times New Roman" w:cs="Times New Roman"/>
          <w:lang w:eastAsia="zh-CN" w:bidi="zh-TW"/>
        </w:rPr>
        <w:t>明确文章是围绕“创作背景—画作内容—传承经历”展开</w:t>
      </w:r>
      <w:r>
        <w:rPr>
          <w:rFonts w:hint="eastAsia" w:ascii="Times New Roman" w:hAnsi="Times New Roman" w:cs="Times New Roman"/>
          <w:lang w:eastAsia="zh-CN" w:bidi="zh-TW"/>
        </w:rPr>
        <w:t>进行</w:t>
      </w:r>
      <w:r>
        <w:rPr>
          <w:rFonts w:ascii="Times New Roman" w:hAnsi="Times New Roman" w:cs="Times New Roman"/>
          <w:lang w:eastAsia="zh-CN" w:bidi="zh-TW"/>
        </w:rPr>
        <w:t>介绍</w:t>
      </w:r>
      <w:r>
        <w:rPr>
          <w:rFonts w:hint="eastAsia" w:ascii="Times New Roman" w:hAnsi="Times New Roman" w:cs="Times New Roman"/>
          <w:lang w:eastAsia="zh-CN" w:bidi="zh-TW"/>
        </w:rPr>
        <w:t>的</w:t>
      </w:r>
      <w:r>
        <w:rPr>
          <w:rFonts w:ascii="Times New Roman" w:hAnsi="Times New Roman" w:cs="Times New Roman"/>
          <w:lang w:eastAsia="zh-CN" w:bidi="zh-TW"/>
        </w:rPr>
        <w:t>。</w:t>
      </w:r>
    </w:p>
    <w:p w14:paraId="6405E88B">
      <w:pPr>
        <w:spacing w:line="360" w:lineRule="auto"/>
        <w:rPr>
          <w:rFonts w:ascii="Times New Roman" w:hAnsi="Times New Roman" w:cs="Times New Roman"/>
          <w:b/>
          <w:bCs/>
          <w:lang w:eastAsia="zh-CN" w:bidi="zh-TW"/>
        </w:rPr>
      </w:pPr>
    </w:p>
    <w:p w14:paraId="530BF8F3">
      <w:pPr>
        <w:spacing w:line="360" w:lineRule="auto"/>
        <w:rPr>
          <w:rFonts w:ascii="Times New Roman" w:hAnsi="Times New Roman" w:cs="Times New Roman"/>
          <w:b/>
          <w:bCs/>
          <w:lang w:eastAsia="zh-CN" w:bidi="zh-TW"/>
        </w:rPr>
      </w:pPr>
    </w:p>
    <w:p w14:paraId="50598582">
      <w:pPr>
        <w:spacing w:line="360" w:lineRule="auto"/>
        <w:rPr>
          <w:rFonts w:ascii="Times New Roman" w:hAnsi="Times New Roman" w:cs="Times New Roman"/>
          <w:b/>
          <w:bCs/>
          <w:lang w:eastAsia="zh-CN" w:bidi="zh-TW"/>
        </w:rPr>
      </w:pPr>
      <w:r>
        <w:rPr>
          <w:rFonts w:hint="eastAsia" w:ascii="Times New Roman" w:hAnsi="Times New Roman" w:cs="Times New Roman"/>
          <w:b/>
          <w:bCs/>
          <w:lang w:eastAsia="zh-CN" w:bidi="zh-TW"/>
        </w:rPr>
        <w:t>Step 3  分段细读，深入梳理文章的结构化知识</w:t>
      </w:r>
    </w:p>
    <w:p w14:paraId="4583A1C3">
      <w:pPr>
        <w:pStyle w:val="5"/>
        <w:spacing w:before="63" w:line="360" w:lineRule="auto"/>
        <w:ind w:left="40"/>
        <w:rPr>
          <w:b/>
          <w:bCs/>
          <w:sz w:val="21"/>
          <w:szCs w:val="21"/>
        </w:rPr>
      </w:pPr>
      <w:r>
        <w:rPr>
          <w:rFonts w:hint="eastAsia"/>
          <w:b/>
          <w:bCs/>
          <w:sz w:val="21"/>
          <w:szCs w:val="21"/>
          <w:lang w:eastAsia="zh-CN" w:bidi="zh-TW"/>
        </w:rPr>
        <w:t>How is this masterpiece introduced?</w:t>
      </w:r>
    </w:p>
    <w:p w14:paraId="42581732">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and think (Para. 1)</w:t>
      </w:r>
    </w:p>
    <w:p w14:paraId="5CD0A551">
      <w:pPr>
        <w:pStyle w:val="5"/>
        <w:spacing w:before="63" w:line="360" w:lineRule="auto"/>
        <w:rPr>
          <w:rFonts w:eastAsia="宋体"/>
          <w:sz w:val="21"/>
          <w:szCs w:val="21"/>
          <w:lang w:eastAsia="zh-CN"/>
        </w:rPr>
      </w:pPr>
      <w:r>
        <w:rPr>
          <w:rFonts w:hint="eastAsia" w:eastAsia="宋体"/>
          <w:sz w:val="21"/>
          <w:szCs w:val="21"/>
          <w:lang w:eastAsia="zh-CN"/>
        </w:rPr>
        <w:t>学生阅读首段， 回答以下问题：</w:t>
      </w:r>
    </w:p>
    <w:p w14:paraId="5231C98B">
      <w:pPr>
        <w:pStyle w:val="5"/>
        <w:numPr>
          <w:ilvl w:val="0"/>
          <w:numId w:val="10"/>
        </w:numPr>
        <w:spacing w:before="63" w:line="360" w:lineRule="auto"/>
        <w:rPr>
          <w:rFonts w:eastAsia="宋体"/>
          <w:sz w:val="21"/>
          <w:szCs w:val="21"/>
          <w:lang w:eastAsia="zh-CN"/>
        </w:rPr>
      </w:pPr>
      <w:r>
        <w:rPr>
          <w:rFonts w:hint="eastAsia" w:eastAsia="宋体"/>
          <w:sz w:val="21"/>
          <w:szCs w:val="21"/>
          <w:lang w:eastAsia="zh-CN"/>
        </w:rPr>
        <w:t xml:space="preserve">How does the writer describe the painting? Which adjectives did he / she use? </w:t>
      </w:r>
    </w:p>
    <w:p w14:paraId="6106A967">
      <w:pPr>
        <w:pStyle w:val="5"/>
        <w:numPr>
          <w:ilvl w:val="0"/>
          <w:numId w:val="10"/>
        </w:numPr>
        <w:spacing w:before="63" w:line="360" w:lineRule="auto"/>
        <w:rPr>
          <w:rFonts w:eastAsia="宋体"/>
          <w:sz w:val="21"/>
          <w:szCs w:val="21"/>
          <w:lang w:eastAsia="zh-CN"/>
        </w:rPr>
      </w:pPr>
      <w:r>
        <w:rPr>
          <w:rFonts w:hint="eastAsia" w:eastAsia="宋体"/>
          <w:sz w:val="21"/>
          <w:szCs w:val="21"/>
          <w:lang w:eastAsia="zh-CN"/>
        </w:rPr>
        <w:t xml:space="preserve">Do these adjectives make you more curious about the painting? What would you like to know about it? </w:t>
      </w:r>
    </w:p>
    <w:p w14:paraId="0A4C3CB0">
      <w:pPr>
        <w:pStyle w:val="5"/>
        <w:numPr>
          <w:ilvl w:val="0"/>
          <w:numId w:val="10"/>
        </w:numPr>
        <w:spacing w:before="63" w:line="360" w:lineRule="auto"/>
        <w:rPr>
          <w:rFonts w:eastAsia="宋体"/>
          <w:sz w:val="21"/>
          <w:szCs w:val="21"/>
          <w:lang w:eastAsia="zh-CN"/>
        </w:rPr>
      </w:pPr>
      <w:r>
        <w:rPr>
          <w:rFonts w:hint="eastAsia" w:eastAsia="宋体"/>
          <w:sz w:val="21"/>
          <w:szCs w:val="21"/>
          <w:lang w:eastAsia="zh-CN"/>
        </w:rPr>
        <w:t xml:space="preserve">What do you think the rest of the article will be about? </w:t>
      </w:r>
    </w:p>
    <w:p w14:paraId="34B4DE23">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and think (Para. 2)</w:t>
      </w:r>
    </w:p>
    <w:p w14:paraId="45652760">
      <w:pPr>
        <w:pStyle w:val="5"/>
        <w:spacing w:before="26" w:line="360" w:lineRule="auto"/>
        <w:rPr>
          <w:color w:val="231F20"/>
          <w:sz w:val="21"/>
          <w:szCs w:val="21"/>
          <w:lang w:eastAsia="zh-CN"/>
        </w:rPr>
      </w:pPr>
      <w:r>
        <w:rPr>
          <w:rFonts w:hint="eastAsia"/>
          <w:sz w:val="21"/>
          <w:szCs w:val="21"/>
          <w:lang w:eastAsia="zh-CN" w:bidi="zh-TW"/>
        </w:rPr>
        <w:t>学生阅读</w:t>
      </w:r>
      <w:r>
        <w:rPr>
          <w:sz w:val="21"/>
          <w:szCs w:val="21"/>
          <w:lang w:eastAsia="zh-CN" w:bidi="zh-TW"/>
        </w:rPr>
        <w:t>第二段</w:t>
      </w:r>
      <w:r>
        <w:rPr>
          <w:rFonts w:hint="eastAsia"/>
          <w:sz w:val="21"/>
          <w:szCs w:val="21"/>
          <w:lang w:eastAsia="zh-CN" w:bidi="zh-TW"/>
        </w:rPr>
        <w:t>。</w:t>
      </w:r>
      <w:r>
        <w:rPr>
          <w:color w:val="231F20"/>
          <w:sz w:val="21"/>
          <w:szCs w:val="21"/>
          <w:lang w:eastAsia="zh-CN"/>
        </w:rPr>
        <w:t>教师通过问题链进行追问，引导学生领悟名家的匠人精神。问题如下：</w:t>
      </w:r>
    </w:p>
    <w:p w14:paraId="089A6657">
      <w:pPr>
        <w:pStyle w:val="5"/>
        <w:numPr>
          <w:ilvl w:val="0"/>
          <w:numId w:val="11"/>
        </w:numPr>
        <w:spacing w:before="26" w:line="360" w:lineRule="auto"/>
        <w:rPr>
          <w:rFonts w:eastAsia="黑体"/>
          <w:color w:val="231F20"/>
          <w:sz w:val="21"/>
          <w:szCs w:val="21"/>
          <w:lang w:eastAsia="zh-CN"/>
        </w:rPr>
      </w:pPr>
      <w:r>
        <w:rPr>
          <w:rFonts w:eastAsia="黑体"/>
          <w:color w:val="231F20"/>
          <w:sz w:val="21"/>
          <w:szCs w:val="21"/>
          <w:lang w:eastAsia="zh-CN"/>
        </w:rPr>
        <w:t xml:space="preserve">Why do you think Huang began working on this painting when he was almost 80? What do most people do at that age? </w:t>
      </w:r>
    </w:p>
    <w:p w14:paraId="20065AB5">
      <w:pPr>
        <w:pStyle w:val="5"/>
        <w:numPr>
          <w:ilvl w:val="0"/>
          <w:numId w:val="11"/>
        </w:numPr>
        <w:spacing w:before="26" w:line="360" w:lineRule="auto"/>
        <w:rPr>
          <w:rFonts w:eastAsia="黑体"/>
          <w:color w:val="231F20"/>
          <w:sz w:val="21"/>
          <w:szCs w:val="21"/>
          <w:lang w:eastAsia="zh-CN"/>
        </w:rPr>
      </w:pPr>
      <w:r>
        <w:rPr>
          <w:rFonts w:eastAsia="黑体"/>
          <w:color w:val="231F20"/>
          <w:sz w:val="21"/>
          <w:szCs w:val="21"/>
          <w:lang w:eastAsia="zh-CN"/>
        </w:rPr>
        <w:t>How long did it take him to finish the painting?</w:t>
      </w:r>
    </w:p>
    <w:p w14:paraId="32FB4E24">
      <w:pPr>
        <w:pStyle w:val="5"/>
        <w:numPr>
          <w:ilvl w:val="0"/>
          <w:numId w:val="11"/>
        </w:numPr>
        <w:spacing w:before="26" w:line="360" w:lineRule="auto"/>
        <w:rPr>
          <w:rFonts w:eastAsia="黑体"/>
          <w:color w:val="231F20"/>
          <w:sz w:val="21"/>
          <w:szCs w:val="21"/>
          <w:lang w:eastAsia="zh-CN"/>
        </w:rPr>
      </w:pPr>
      <w:r>
        <w:rPr>
          <w:rFonts w:eastAsia="黑体"/>
          <w:color w:val="231F20"/>
          <w:sz w:val="21"/>
          <w:szCs w:val="21"/>
          <w:lang w:eastAsia="zh-CN"/>
        </w:rPr>
        <w:t xml:space="preserve">Why do you think Huang worked on the painting for so long? Could you work that long on a task? </w:t>
      </w:r>
    </w:p>
    <w:p w14:paraId="1CB3DBBC">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and think (Para. 3)</w:t>
      </w:r>
    </w:p>
    <w:p w14:paraId="5BD596FB">
      <w:pPr>
        <w:pStyle w:val="5"/>
        <w:spacing w:before="26" w:line="360" w:lineRule="auto"/>
        <w:rPr>
          <w:color w:val="231F20"/>
          <w:sz w:val="21"/>
          <w:szCs w:val="21"/>
          <w:lang w:eastAsia="zh-CN"/>
        </w:rPr>
      </w:pPr>
      <w:r>
        <w:rPr>
          <w:rFonts w:hint="eastAsia"/>
          <w:sz w:val="21"/>
          <w:szCs w:val="21"/>
          <w:lang w:eastAsia="zh-CN" w:bidi="zh-TW"/>
        </w:rPr>
        <w:t>学生阅读第三段。教师呈现画作的图片，并</w:t>
      </w:r>
      <w:r>
        <w:rPr>
          <w:rFonts w:hint="eastAsia"/>
          <w:color w:val="231F20"/>
          <w:sz w:val="21"/>
          <w:szCs w:val="21"/>
          <w:lang w:eastAsia="zh-CN"/>
        </w:rPr>
        <w:t>通过问题链进行追问，引导学生欣赏画作</w:t>
      </w:r>
      <w:r>
        <w:rPr>
          <w:rFonts w:hint="eastAsia"/>
          <w:color w:val="231F20"/>
          <w:sz w:val="21"/>
          <w:szCs w:val="21"/>
          <w:lang w:val="en-US" w:eastAsia="zh-CN"/>
        </w:rPr>
        <w:t>所体现</w:t>
      </w:r>
      <w:r>
        <w:rPr>
          <w:rFonts w:hint="eastAsia"/>
          <w:color w:val="231F20"/>
          <w:sz w:val="21"/>
          <w:szCs w:val="21"/>
          <w:lang w:eastAsia="zh-CN"/>
        </w:rPr>
        <w:t>的天人合一的意境。问题如下：</w:t>
      </w:r>
    </w:p>
    <w:p w14:paraId="471FEAC1">
      <w:pPr>
        <w:pStyle w:val="5"/>
        <w:numPr>
          <w:ilvl w:val="0"/>
          <w:numId w:val="12"/>
        </w:numPr>
        <w:spacing w:before="26" w:line="360" w:lineRule="auto"/>
        <w:rPr>
          <w:rFonts w:eastAsia="黑体"/>
          <w:color w:val="231F20"/>
          <w:sz w:val="21"/>
          <w:szCs w:val="21"/>
          <w:lang w:eastAsia="zh-CN"/>
        </w:rPr>
      </w:pPr>
      <w:r>
        <w:rPr>
          <w:rFonts w:hint="eastAsia" w:eastAsia="黑体"/>
          <w:color w:val="231F20"/>
          <w:sz w:val="21"/>
          <w:szCs w:val="21"/>
          <w:lang w:eastAsia="zh-CN"/>
        </w:rPr>
        <w:t>What makes this a beautiful painting?</w:t>
      </w:r>
    </w:p>
    <w:p w14:paraId="13927947">
      <w:pPr>
        <w:pStyle w:val="5"/>
        <w:numPr>
          <w:ilvl w:val="0"/>
          <w:numId w:val="12"/>
        </w:numPr>
        <w:spacing w:before="26" w:line="360" w:lineRule="auto"/>
        <w:rPr>
          <w:rFonts w:eastAsia="黑体"/>
          <w:color w:val="231F20"/>
          <w:sz w:val="21"/>
          <w:szCs w:val="21"/>
          <w:lang w:eastAsia="zh-CN"/>
        </w:rPr>
      </w:pPr>
      <w:r>
        <w:rPr>
          <w:rFonts w:hint="eastAsia" w:eastAsia="黑体"/>
          <w:color w:val="231F20"/>
          <w:sz w:val="21"/>
          <w:szCs w:val="21"/>
          <w:lang w:eastAsia="zh-CN"/>
        </w:rPr>
        <w:t xml:space="preserve">What do you think of when you see the landscape in the painting? </w:t>
      </w:r>
    </w:p>
    <w:p w14:paraId="713FEF98">
      <w:pPr>
        <w:pStyle w:val="5"/>
        <w:numPr>
          <w:ilvl w:val="0"/>
          <w:numId w:val="12"/>
        </w:numPr>
        <w:spacing w:before="26" w:line="360" w:lineRule="auto"/>
        <w:rPr>
          <w:rFonts w:eastAsia="黑体"/>
          <w:color w:val="231F20"/>
          <w:sz w:val="21"/>
          <w:szCs w:val="21"/>
          <w:lang w:eastAsia="zh-CN"/>
        </w:rPr>
      </w:pPr>
      <w:r>
        <w:rPr>
          <w:rFonts w:hint="eastAsia" w:eastAsia="黑体"/>
          <w:color w:val="231F20"/>
          <w:sz w:val="21"/>
          <w:szCs w:val="21"/>
          <w:lang w:eastAsia="zh-CN"/>
        </w:rPr>
        <w:t>How do you feel when you see the man fishing ？</w:t>
      </w:r>
    </w:p>
    <w:p w14:paraId="5C50F3E5">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and think (Paras. 4–6)</w:t>
      </w:r>
    </w:p>
    <w:p w14:paraId="583458B5">
      <w:pPr>
        <w:pStyle w:val="5"/>
        <w:spacing w:before="63" w:line="360" w:lineRule="auto"/>
        <w:rPr>
          <w:sz w:val="21"/>
          <w:szCs w:val="21"/>
          <w:lang w:eastAsia="zh-CN" w:bidi="zh-TW"/>
        </w:rPr>
      </w:pPr>
      <w:r>
        <w:rPr>
          <w:rFonts w:hint="eastAsia"/>
          <w:sz w:val="21"/>
          <w:szCs w:val="21"/>
          <w:lang w:eastAsia="zh-CN" w:bidi="zh-TW"/>
        </w:rPr>
        <w:t>学生阅读第四至六段，并回答以下问题：</w:t>
      </w:r>
    </w:p>
    <w:p w14:paraId="0601D0EE">
      <w:pPr>
        <w:pStyle w:val="5"/>
        <w:numPr>
          <w:ilvl w:val="255"/>
          <w:numId w:val="0"/>
        </w:numPr>
        <w:spacing w:before="26" w:line="360" w:lineRule="auto"/>
        <w:rPr>
          <w:rFonts w:eastAsia="黑体"/>
          <w:color w:val="231F20"/>
          <w:sz w:val="21"/>
          <w:szCs w:val="21"/>
          <w:lang w:eastAsia="zh-CN"/>
        </w:rPr>
      </w:pPr>
      <w:r>
        <w:rPr>
          <w:rFonts w:hint="eastAsia" w:eastAsia="黑体"/>
          <w:color w:val="231F20"/>
          <w:sz w:val="21"/>
          <w:szCs w:val="21"/>
          <w:lang w:eastAsia="zh-CN"/>
        </w:rPr>
        <w:t>（</w:t>
      </w:r>
      <w:r>
        <w:rPr>
          <w:rFonts w:hint="eastAsia" w:eastAsia="黑体"/>
          <w:color w:val="231F20"/>
          <w:sz w:val="21"/>
          <w:szCs w:val="21"/>
          <w:lang w:val="en-US" w:eastAsia="zh-CN"/>
        </w:rPr>
        <w:t>1</w:t>
      </w:r>
      <w:r>
        <w:rPr>
          <w:rFonts w:hint="eastAsia" w:eastAsia="黑体"/>
          <w:color w:val="231F20"/>
          <w:sz w:val="21"/>
          <w:szCs w:val="21"/>
          <w:lang w:eastAsia="zh-CN"/>
        </w:rPr>
        <w:t>）</w:t>
      </w:r>
      <w:r>
        <w:rPr>
          <w:rFonts w:eastAsia="黑体"/>
          <w:color w:val="231F20"/>
          <w:sz w:val="21"/>
          <w:szCs w:val="21"/>
          <w:lang w:eastAsia="zh-CN"/>
        </w:rPr>
        <w:t xml:space="preserve">What happened to the painting when it was completed? </w:t>
      </w:r>
    </w:p>
    <w:p w14:paraId="32ECD0D0">
      <w:pPr>
        <w:pStyle w:val="5"/>
        <w:numPr>
          <w:ilvl w:val="255"/>
          <w:numId w:val="0"/>
        </w:numPr>
        <w:spacing w:before="26" w:line="360" w:lineRule="auto"/>
        <w:rPr>
          <w:rFonts w:eastAsia="宋体"/>
          <w:sz w:val="21"/>
          <w:szCs w:val="21"/>
          <w:lang w:eastAsia="zh-CN"/>
        </w:rPr>
      </w:pPr>
      <w:r>
        <w:rPr>
          <w:rFonts w:hint="eastAsia" w:eastAsia="黑体"/>
          <w:color w:val="231F20"/>
          <w:sz w:val="21"/>
          <w:szCs w:val="21"/>
          <w:lang w:eastAsia="zh-CN"/>
        </w:rPr>
        <w:t>（</w:t>
      </w:r>
      <w:r>
        <w:rPr>
          <w:rFonts w:hint="eastAsia" w:eastAsia="黑体"/>
          <w:color w:val="231F20"/>
          <w:sz w:val="21"/>
          <w:szCs w:val="21"/>
          <w:lang w:val="en-US" w:eastAsia="zh-CN"/>
        </w:rPr>
        <w:t>2</w:t>
      </w:r>
      <w:r>
        <w:rPr>
          <w:rFonts w:hint="eastAsia" w:eastAsia="黑体"/>
          <w:color w:val="231F20"/>
          <w:sz w:val="21"/>
          <w:szCs w:val="21"/>
          <w:lang w:eastAsia="zh-CN"/>
        </w:rPr>
        <w:t>）</w:t>
      </w:r>
      <w:r>
        <w:rPr>
          <w:rFonts w:eastAsia="黑体"/>
          <w:color w:val="231F20"/>
          <w:sz w:val="21"/>
          <w:szCs w:val="21"/>
          <w:lang w:eastAsia="zh-CN"/>
        </w:rPr>
        <w:t xml:space="preserve">What </w:t>
      </w:r>
      <w:r>
        <w:rPr>
          <w:rFonts w:hint="eastAsia" w:eastAsia="黑体"/>
          <w:color w:val="231F20"/>
          <w:sz w:val="21"/>
          <w:szCs w:val="21"/>
          <w:lang w:eastAsia="zh-CN"/>
        </w:rPr>
        <w:t xml:space="preserve">did </w:t>
      </w:r>
      <w:r>
        <w:rPr>
          <w:rFonts w:eastAsia="黑体"/>
          <w:color w:val="231F20"/>
          <w:sz w:val="21"/>
          <w:szCs w:val="21"/>
          <w:lang w:eastAsia="zh-CN"/>
        </w:rPr>
        <w:t xml:space="preserve">people think of the painting?  How </w:t>
      </w:r>
      <w:r>
        <w:rPr>
          <w:rFonts w:hint="eastAsia" w:eastAsia="黑体"/>
          <w:color w:val="231F20"/>
          <w:sz w:val="21"/>
          <w:szCs w:val="21"/>
          <w:lang w:eastAsia="zh-CN"/>
        </w:rPr>
        <w:t>does the writer show this</w:t>
      </w:r>
      <w:r>
        <w:rPr>
          <w:rFonts w:eastAsia="黑体"/>
          <w:color w:val="231F20"/>
          <w:sz w:val="21"/>
          <w:szCs w:val="21"/>
          <w:lang w:eastAsia="zh-CN"/>
        </w:rPr>
        <w:t>?</w:t>
      </w:r>
    </w:p>
    <w:p w14:paraId="578BE919">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and order:</w:t>
      </w:r>
    </w:p>
    <w:p w14:paraId="7503828A">
      <w:pPr>
        <w:pStyle w:val="5"/>
        <w:numPr>
          <w:ilvl w:val="255"/>
          <w:numId w:val="0"/>
        </w:numPr>
        <w:spacing w:before="26" w:line="360" w:lineRule="auto"/>
        <w:rPr>
          <w:rFonts w:eastAsia="黑体"/>
          <w:color w:val="231F20"/>
          <w:sz w:val="21"/>
          <w:szCs w:val="21"/>
          <w:lang w:eastAsia="zh-CN" w:bidi="zh-TW"/>
        </w:rPr>
      </w:pPr>
      <w:r>
        <w:rPr>
          <w:rFonts w:hint="eastAsia"/>
          <w:color w:val="231F20"/>
          <w:sz w:val="21"/>
          <w:szCs w:val="21"/>
          <w:lang w:eastAsia="zh-CN"/>
        </w:rPr>
        <w:t>学生完成课本第54页活动1 ，把句子进行排序，</w:t>
      </w:r>
      <w:r>
        <w:rPr>
          <w:rFonts w:hint="eastAsia"/>
          <w:color w:val="231F20"/>
          <w:sz w:val="21"/>
          <w:szCs w:val="21"/>
          <w:lang w:eastAsia="zh-CN" w:bidi="zh-TW"/>
        </w:rPr>
        <w:t>校对完答案后，教师可引导学生关注句中呈现的被动语态，初步感知本单元语法。</w:t>
      </w:r>
    </w:p>
    <w:p w14:paraId="13394348">
      <w:pPr>
        <w:pStyle w:val="5"/>
        <w:numPr>
          <w:ilvl w:val="0"/>
          <w:numId w:val="9"/>
        </w:numPr>
        <w:spacing w:before="63" w:line="360" w:lineRule="auto"/>
        <w:rPr>
          <w:rFonts w:eastAsia="宋体"/>
          <w:sz w:val="21"/>
          <w:szCs w:val="21"/>
          <w:lang w:eastAsia="zh-CN"/>
        </w:rPr>
      </w:pPr>
      <w:r>
        <w:rPr>
          <w:rFonts w:hint="eastAsia" w:eastAsia="宋体"/>
          <w:sz w:val="21"/>
          <w:szCs w:val="21"/>
          <w:lang w:eastAsia="zh-CN"/>
        </w:rPr>
        <w:t>Read, complete and retell:</w:t>
      </w:r>
    </w:p>
    <w:p w14:paraId="792AFE3A">
      <w:pPr>
        <w:pStyle w:val="5"/>
        <w:spacing w:before="26" w:line="360" w:lineRule="auto"/>
        <w:ind w:left="54"/>
        <w:rPr>
          <w:sz w:val="21"/>
          <w:szCs w:val="21"/>
          <w:lang w:eastAsia="zh-CN" w:bidi="zh-TW"/>
        </w:rPr>
      </w:pPr>
      <w:r>
        <w:rPr>
          <w:rFonts w:hint="eastAsia"/>
          <w:color w:val="231F20"/>
          <w:sz w:val="21"/>
          <w:szCs w:val="21"/>
          <w:lang w:eastAsia="zh-CN"/>
        </w:rPr>
        <w:t>学生再次阅读课文，利用关键词梳理文本，完成思维导图的绘制，构建结构化知识。同时，学生可以结对利用思维导图开展复述活动。</w:t>
      </w:r>
    </w:p>
    <w:p w14:paraId="0DD76F78">
      <w:pPr>
        <w:pStyle w:val="5"/>
        <w:spacing w:before="26" w:line="360" w:lineRule="auto"/>
        <w:ind w:left="54"/>
        <w:rPr>
          <w:sz w:val="21"/>
          <w:szCs w:val="21"/>
          <w:lang w:eastAsia="zh-CN" w:bidi="zh-TW"/>
        </w:rPr>
      </w:pPr>
    </w:p>
    <w:p w14:paraId="301256CC">
      <w:pPr>
        <w:pStyle w:val="5"/>
        <w:spacing w:before="26" w:line="360" w:lineRule="auto"/>
        <w:rPr>
          <w:sz w:val="21"/>
          <w:szCs w:val="21"/>
          <w:lang w:eastAsia="zh-CN" w:bidi="zh-TW"/>
        </w:rPr>
      </w:pPr>
      <w:r>
        <w:rPr>
          <w:rFonts w:hint="eastAsia"/>
          <w:b/>
          <w:bCs/>
          <w:sz w:val="21"/>
          <w:szCs w:val="21"/>
          <w:lang w:eastAsia="zh-CN" w:bidi="zh-TW"/>
        </w:rPr>
        <w:t>Step 4  深入阅读，分析语篇的内涵</w:t>
      </w:r>
    </w:p>
    <w:p w14:paraId="495C4BBD">
      <w:pPr>
        <w:pStyle w:val="5"/>
        <w:spacing w:line="360" w:lineRule="auto"/>
        <w:rPr>
          <w:rFonts w:eastAsia="黑体"/>
          <w:b/>
          <w:bCs/>
          <w:color w:val="231F20"/>
          <w:sz w:val="21"/>
          <w:szCs w:val="21"/>
          <w:lang w:eastAsia="zh-CN"/>
        </w:rPr>
      </w:pPr>
      <w:r>
        <w:rPr>
          <w:rFonts w:eastAsia="黑体"/>
          <w:b/>
          <w:bCs/>
          <w:color w:val="231F20"/>
          <w:sz w:val="21"/>
          <w:szCs w:val="21"/>
          <w:lang w:eastAsia="zh-CN"/>
        </w:rPr>
        <w:t>What do you think of the painting?</w:t>
      </w:r>
    </w:p>
    <w:p w14:paraId="47E47BF0">
      <w:pPr>
        <w:pStyle w:val="5"/>
        <w:numPr>
          <w:ilvl w:val="0"/>
          <w:numId w:val="13"/>
        </w:numPr>
        <w:spacing w:before="63" w:line="360" w:lineRule="auto"/>
        <w:rPr>
          <w:rFonts w:eastAsia="宋体"/>
          <w:sz w:val="21"/>
          <w:szCs w:val="21"/>
          <w:lang w:eastAsia="zh-CN"/>
        </w:rPr>
      </w:pPr>
      <w:r>
        <w:rPr>
          <w:rFonts w:hint="eastAsia" w:eastAsia="宋体"/>
          <w:sz w:val="21"/>
          <w:szCs w:val="21"/>
          <w:lang w:eastAsia="zh-CN"/>
        </w:rPr>
        <w:t>Think and share</w:t>
      </w:r>
    </w:p>
    <w:p w14:paraId="36BC25B3">
      <w:pPr>
        <w:pStyle w:val="5"/>
        <w:spacing w:before="26" w:line="360" w:lineRule="auto"/>
        <w:rPr>
          <w:color w:val="231F20"/>
          <w:sz w:val="21"/>
          <w:szCs w:val="21"/>
          <w:lang w:eastAsia="zh-CN"/>
        </w:rPr>
      </w:pPr>
      <w:r>
        <w:rPr>
          <w:rFonts w:hint="eastAsia"/>
          <w:sz w:val="21"/>
          <w:szCs w:val="21"/>
          <w:lang w:eastAsia="zh-CN" w:bidi="zh-TW"/>
        </w:rPr>
        <w:t xml:space="preserve"> </w:t>
      </w:r>
      <w:r>
        <w:rPr>
          <w:color w:val="231F20"/>
          <w:sz w:val="21"/>
          <w:szCs w:val="21"/>
          <w:lang w:eastAsia="zh-CN"/>
        </w:rPr>
        <w:t>学生</w:t>
      </w:r>
      <w:r>
        <w:rPr>
          <w:rFonts w:hint="eastAsia"/>
          <w:color w:val="231F20"/>
          <w:sz w:val="21"/>
          <w:szCs w:val="21"/>
          <w:lang w:eastAsia="zh-CN"/>
        </w:rPr>
        <w:t>根据问题再次阅读文本，通过</w:t>
      </w:r>
      <w:r>
        <w:rPr>
          <w:color w:val="231F20"/>
          <w:sz w:val="21"/>
          <w:szCs w:val="21"/>
          <w:lang w:eastAsia="zh-CN"/>
        </w:rPr>
        <w:t>Think</w:t>
      </w:r>
      <w:r>
        <w:rPr>
          <w:rFonts w:hint="eastAsia"/>
          <w:color w:val="231F20"/>
          <w:sz w:val="21"/>
          <w:szCs w:val="21"/>
          <w:lang w:eastAsia="zh-CN"/>
        </w:rPr>
        <w:t>–</w:t>
      </w:r>
      <w:r>
        <w:rPr>
          <w:color w:val="231F20"/>
          <w:sz w:val="21"/>
          <w:szCs w:val="21"/>
          <w:lang w:eastAsia="zh-CN"/>
        </w:rPr>
        <w:t>Share</w:t>
      </w:r>
      <w:r>
        <w:rPr>
          <w:rFonts w:hint="eastAsia"/>
          <w:color w:val="231F20"/>
          <w:sz w:val="21"/>
          <w:szCs w:val="21"/>
          <w:lang w:eastAsia="zh-CN"/>
        </w:rPr>
        <w:t xml:space="preserve"> </w:t>
      </w:r>
      <w:r>
        <w:rPr>
          <w:color w:val="231F20"/>
          <w:sz w:val="21"/>
          <w:szCs w:val="21"/>
          <w:lang w:eastAsia="zh-CN"/>
        </w:rPr>
        <w:t>的方式进行分享交流。</w:t>
      </w:r>
      <w:r>
        <w:rPr>
          <w:rFonts w:hint="eastAsia"/>
          <w:color w:val="231F20"/>
          <w:sz w:val="21"/>
          <w:szCs w:val="21"/>
          <w:lang w:eastAsia="zh-CN"/>
        </w:rPr>
        <w:t>问题如下：</w:t>
      </w:r>
    </w:p>
    <w:p w14:paraId="42E44F5B">
      <w:pPr>
        <w:pStyle w:val="5"/>
        <w:numPr>
          <w:ilvl w:val="0"/>
          <w:numId w:val="14"/>
        </w:numPr>
        <w:spacing w:before="63" w:line="360" w:lineRule="auto"/>
        <w:rPr>
          <w:rFonts w:eastAsia="宋体"/>
          <w:sz w:val="21"/>
          <w:szCs w:val="21"/>
          <w:lang w:eastAsia="zh-CN"/>
        </w:rPr>
      </w:pPr>
      <w:r>
        <w:rPr>
          <w:rFonts w:eastAsia="宋体"/>
          <w:sz w:val="21"/>
          <w:szCs w:val="21"/>
          <w:lang w:eastAsia="zh-CN"/>
        </w:rPr>
        <w:t xml:space="preserve">Why do you think the writer used the word “legendary” and “masterpiece” to describe the painting? </w:t>
      </w:r>
    </w:p>
    <w:p w14:paraId="4FD3E253">
      <w:pPr>
        <w:pStyle w:val="5"/>
        <w:numPr>
          <w:ilvl w:val="0"/>
          <w:numId w:val="14"/>
        </w:numPr>
        <w:spacing w:before="63" w:line="360" w:lineRule="auto"/>
        <w:rPr>
          <w:rFonts w:eastAsia="宋体"/>
          <w:sz w:val="21"/>
          <w:szCs w:val="21"/>
          <w:lang w:eastAsia="zh-CN"/>
        </w:rPr>
      </w:pPr>
      <w:r>
        <w:rPr>
          <w:rFonts w:eastAsia="宋体"/>
          <w:sz w:val="21"/>
          <w:szCs w:val="21"/>
          <w:lang w:eastAsia="zh-CN"/>
        </w:rPr>
        <w:t xml:space="preserve">What do you think of the painting? Do you agree that it is a masterpiece? Why or why not? </w:t>
      </w:r>
    </w:p>
    <w:p w14:paraId="4C7BE124">
      <w:pPr>
        <w:pStyle w:val="5"/>
        <w:numPr>
          <w:ilvl w:val="0"/>
          <w:numId w:val="14"/>
        </w:numPr>
        <w:spacing w:before="63" w:line="360" w:lineRule="auto"/>
        <w:rPr>
          <w:rFonts w:eastAsia="宋体"/>
          <w:sz w:val="21"/>
          <w:szCs w:val="21"/>
          <w:lang w:eastAsia="zh-CN"/>
        </w:rPr>
      </w:pPr>
      <w:r>
        <w:rPr>
          <w:rFonts w:eastAsia="宋体"/>
          <w:sz w:val="21"/>
          <w:szCs w:val="21"/>
          <w:lang w:eastAsia="zh-CN"/>
        </w:rPr>
        <w:t xml:space="preserve">Why is it important to protect artworks? </w:t>
      </w:r>
    </w:p>
    <w:p w14:paraId="3301C5F5">
      <w:pPr>
        <w:pStyle w:val="5"/>
        <w:numPr>
          <w:ilvl w:val="0"/>
          <w:numId w:val="14"/>
        </w:numPr>
        <w:spacing w:before="63" w:line="360" w:lineRule="auto"/>
        <w:rPr>
          <w:rFonts w:eastAsia="宋体"/>
          <w:sz w:val="21"/>
          <w:szCs w:val="21"/>
          <w:lang w:eastAsia="zh-CN"/>
        </w:rPr>
      </w:pPr>
      <w:r>
        <w:rPr>
          <w:rFonts w:eastAsia="宋体"/>
          <w:sz w:val="21"/>
          <w:szCs w:val="21"/>
          <w:lang w:eastAsia="zh-CN"/>
        </w:rPr>
        <w:t xml:space="preserve">What can we do </w:t>
      </w:r>
      <w:r>
        <w:rPr>
          <w:rFonts w:hint="eastAsia" w:eastAsia="宋体"/>
          <w:sz w:val="21"/>
          <w:szCs w:val="21"/>
          <w:lang w:val="en-US" w:eastAsia="zh-CN"/>
        </w:rPr>
        <w:t xml:space="preserve">to </w:t>
      </w:r>
      <w:r>
        <w:rPr>
          <w:rFonts w:eastAsia="宋体"/>
          <w:sz w:val="21"/>
          <w:szCs w:val="21"/>
          <w:lang w:eastAsia="zh-CN"/>
        </w:rPr>
        <w:t xml:space="preserve">prevent artworks from being damaged? </w:t>
      </w:r>
    </w:p>
    <w:p w14:paraId="2E9A1489">
      <w:pPr>
        <w:pStyle w:val="5"/>
        <w:numPr>
          <w:ilvl w:val="0"/>
          <w:numId w:val="14"/>
        </w:numPr>
        <w:spacing w:before="63" w:line="360" w:lineRule="auto"/>
        <w:rPr>
          <w:rFonts w:eastAsia="宋体"/>
          <w:sz w:val="21"/>
          <w:szCs w:val="21"/>
          <w:lang w:eastAsia="zh-CN"/>
        </w:rPr>
      </w:pPr>
      <w:r>
        <w:rPr>
          <w:rFonts w:eastAsia="宋体"/>
          <w:sz w:val="21"/>
          <w:szCs w:val="21"/>
          <w:lang w:eastAsia="zh-CN"/>
        </w:rPr>
        <w:t>How do museums make sure that their artworks are safe?</w:t>
      </w:r>
    </w:p>
    <w:p w14:paraId="593B3942">
      <w:pPr>
        <w:pStyle w:val="5"/>
        <w:spacing w:before="63" w:line="360" w:lineRule="auto"/>
        <w:rPr>
          <w:sz w:val="21"/>
          <w:szCs w:val="21"/>
          <w:lang w:eastAsia="zh-CN" w:bidi="zh-TW"/>
        </w:rPr>
      </w:pPr>
    </w:p>
    <w:p w14:paraId="26AF152F">
      <w:pPr>
        <w:pStyle w:val="5"/>
        <w:spacing w:before="63" w:line="360" w:lineRule="auto"/>
        <w:rPr>
          <w:b/>
          <w:bCs/>
          <w:sz w:val="21"/>
          <w:szCs w:val="21"/>
          <w:lang w:eastAsia="zh-CN" w:bidi="zh-TW"/>
        </w:rPr>
      </w:pPr>
      <w:r>
        <w:rPr>
          <w:rFonts w:hint="eastAsia"/>
          <w:b/>
          <w:bCs/>
          <w:sz w:val="21"/>
          <w:szCs w:val="21"/>
          <w:lang w:eastAsia="zh-CN" w:bidi="zh-TW"/>
        </w:rPr>
        <w:t>Step 5  超越语篇，运用所学</w:t>
      </w:r>
      <w:r>
        <w:rPr>
          <w:rFonts w:hint="eastAsia" w:asciiTheme="minorEastAsia" w:hAnsiTheme="minorEastAsia" w:eastAsiaTheme="minorEastAsia"/>
          <w:b/>
          <w:bCs/>
          <w:sz w:val="21"/>
          <w:szCs w:val="21"/>
          <w:lang w:eastAsia="zh-CN" w:bidi="zh-TW"/>
        </w:rPr>
        <w:t>解决</w:t>
      </w:r>
      <w:r>
        <w:rPr>
          <w:rFonts w:hint="eastAsia"/>
          <w:b/>
          <w:bCs/>
          <w:sz w:val="21"/>
          <w:szCs w:val="21"/>
          <w:lang w:eastAsia="zh-CN" w:bidi="zh-TW"/>
        </w:rPr>
        <w:t>问题</w:t>
      </w:r>
    </w:p>
    <w:p w14:paraId="4D6E98B9">
      <w:pPr>
        <w:pStyle w:val="5"/>
        <w:spacing w:before="63" w:line="360" w:lineRule="auto"/>
        <w:rPr>
          <w:sz w:val="21"/>
          <w:szCs w:val="21"/>
          <w:lang w:eastAsia="zh-CN" w:bidi="zh-TW"/>
        </w:rPr>
      </w:pPr>
      <w:r>
        <w:rPr>
          <w:b/>
          <w:bCs/>
          <w:sz w:val="21"/>
          <w:szCs w:val="21"/>
          <w:lang w:eastAsia="zh-CN" w:bidi="zh-TW"/>
        </w:rPr>
        <w:t>H</w:t>
      </w:r>
      <w:r>
        <w:rPr>
          <w:rFonts w:eastAsia="宋体"/>
          <w:b/>
          <w:bCs/>
          <w:sz w:val="21"/>
          <w:szCs w:val="21"/>
          <w:lang w:eastAsia="zh-CN"/>
        </w:rPr>
        <w:t xml:space="preserve">ow can </w:t>
      </w:r>
      <w:r>
        <w:rPr>
          <w:rFonts w:hint="eastAsia" w:eastAsia="宋体"/>
          <w:b/>
          <w:bCs/>
          <w:sz w:val="21"/>
          <w:szCs w:val="21"/>
          <w:lang w:eastAsia="zh-CN"/>
        </w:rPr>
        <w:t>you introduce</w:t>
      </w:r>
      <w:r>
        <w:rPr>
          <w:rFonts w:eastAsia="宋体"/>
          <w:b/>
          <w:bCs/>
          <w:sz w:val="21"/>
          <w:szCs w:val="21"/>
          <w:lang w:eastAsia="zh-CN"/>
        </w:rPr>
        <w:t xml:space="preserve"> </w:t>
      </w:r>
      <w:r>
        <w:rPr>
          <w:rFonts w:hint="eastAsia" w:eastAsia="宋体"/>
          <w:b/>
          <w:bCs/>
          <w:sz w:val="21"/>
          <w:szCs w:val="21"/>
          <w:lang w:eastAsia="zh-CN"/>
        </w:rPr>
        <w:t>t</w:t>
      </w:r>
      <w:r>
        <w:rPr>
          <w:rFonts w:eastAsia="宋体"/>
          <w:b/>
          <w:bCs/>
          <w:sz w:val="21"/>
          <w:szCs w:val="21"/>
          <w:lang w:eastAsia="zh-CN"/>
        </w:rPr>
        <w:t>his masterpiece?</w:t>
      </w:r>
    </w:p>
    <w:p w14:paraId="126CFF8D">
      <w:pPr>
        <w:pStyle w:val="5"/>
        <w:numPr>
          <w:ilvl w:val="0"/>
          <w:numId w:val="15"/>
        </w:numPr>
        <w:spacing w:before="63" w:line="360" w:lineRule="auto"/>
        <w:rPr>
          <w:rFonts w:eastAsia="宋体"/>
          <w:sz w:val="21"/>
          <w:szCs w:val="21"/>
          <w:lang w:eastAsia="zh-CN"/>
        </w:rPr>
      </w:pPr>
      <w:r>
        <w:rPr>
          <w:rFonts w:hint="eastAsia" w:eastAsia="宋体"/>
          <w:sz w:val="21"/>
          <w:szCs w:val="21"/>
          <w:lang w:eastAsia="zh-CN"/>
        </w:rPr>
        <w:t xml:space="preserve">Conduct </w:t>
      </w:r>
      <w:r>
        <w:rPr>
          <w:rFonts w:eastAsia="宋体"/>
          <w:sz w:val="21"/>
          <w:szCs w:val="21"/>
          <w:lang w:eastAsia="zh-CN"/>
        </w:rPr>
        <w:t>an interview</w:t>
      </w:r>
    </w:p>
    <w:p w14:paraId="436E56DF">
      <w:pPr>
        <w:pStyle w:val="5"/>
        <w:numPr>
          <w:ilvl w:val="255"/>
          <w:numId w:val="0"/>
        </w:numPr>
        <w:spacing w:before="63" w:line="360" w:lineRule="auto"/>
        <w:ind w:left="0" w:firstLine="0"/>
        <w:rPr>
          <w:sz w:val="21"/>
          <w:szCs w:val="21"/>
          <w:lang w:eastAsia="zh-CN" w:bidi="zh-TW"/>
        </w:rPr>
      </w:pPr>
      <w:r>
        <w:rPr>
          <w:rFonts w:hint="eastAsia" w:eastAsia="宋体"/>
          <w:sz w:val="21"/>
          <w:szCs w:val="21"/>
          <w:lang w:eastAsia="zh-CN"/>
        </w:rPr>
        <w:t>学生时空穿越到过去，向黄公望提问，了解更多名画的信息。学生以结对的</w:t>
      </w:r>
      <w:r>
        <w:rPr>
          <w:rFonts w:eastAsiaTheme="minorEastAsia"/>
          <w:color w:val="231F20"/>
          <w:sz w:val="21"/>
          <w:szCs w:val="21"/>
          <w:lang w:eastAsia="zh-CN"/>
        </w:rPr>
        <w:t>形式，一位学生扮演画家黄公望，</w:t>
      </w:r>
      <w:r>
        <w:rPr>
          <w:rFonts w:hint="eastAsia" w:eastAsiaTheme="minorEastAsia"/>
          <w:color w:val="231F20"/>
          <w:sz w:val="21"/>
          <w:szCs w:val="21"/>
          <w:lang w:val="en-US" w:eastAsia="zh-CN"/>
        </w:rPr>
        <w:t>另</w:t>
      </w:r>
      <w:r>
        <w:rPr>
          <w:rFonts w:eastAsiaTheme="minorEastAsia"/>
          <w:color w:val="231F20"/>
          <w:sz w:val="21"/>
          <w:szCs w:val="21"/>
          <w:lang w:eastAsia="zh-CN"/>
        </w:rPr>
        <w:t>一位学生扮演</w:t>
      </w:r>
      <w:r>
        <w:rPr>
          <w:rFonts w:hint="eastAsia" w:eastAsiaTheme="minorEastAsia"/>
          <w:color w:val="231F20"/>
          <w:sz w:val="21"/>
          <w:szCs w:val="21"/>
          <w:lang w:eastAsia="zh-CN"/>
        </w:rPr>
        <w:t>采访者</w:t>
      </w:r>
      <w:r>
        <w:rPr>
          <w:rFonts w:eastAsiaTheme="minorEastAsia"/>
          <w:color w:val="231F20"/>
          <w:sz w:val="21"/>
          <w:szCs w:val="21"/>
          <w:lang w:eastAsia="zh-CN"/>
        </w:rPr>
        <w:t>，对黄公望进行采访，了解其名画《富春山居图》。</w:t>
      </w:r>
      <w:r>
        <w:rPr>
          <w:sz w:val="21"/>
          <w:szCs w:val="21"/>
          <w:lang w:eastAsia="zh-CN" w:bidi="zh-TW"/>
        </w:rPr>
        <w:t xml:space="preserve"> </w:t>
      </w:r>
    </w:p>
    <w:p w14:paraId="07B71B10">
      <w:pPr>
        <w:pStyle w:val="5"/>
        <w:spacing w:before="63" w:line="360" w:lineRule="auto"/>
        <w:ind w:firstLine="0" w:firstLineChars="0"/>
        <w:rPr>
          <w:sz w:val="21"/>
          <w:szCs w:val="21"/>
          <w:lang w:eastAsia="zh-CN" w:bidi="zh-TW"/>
        </w:rPr>
      </w:pPr>
      <w:r>
        <w:rPr>
          <w:b/>
          <w:bCs/>
          <w:sz w:val="21"/>
          <w:szCs w:val="21"/>
          <w:lang w:eastAsia="zh-CN" w:bidi="zh-TW"/>
        </w:rPr>
        <w:t>Student:</w:t>
      </w:r>
      <w:r>
        <w:rPr>
          <w:sz w:val="21"/>
          <w:szCs w:val="21"/>
          <w:lang w:eastAsia="zh-CN" w:bidi="zh-TW"/>
        </w:rPr>
        <w:t xml:space="preserve">  Good morning, Master Huang. We are really interested in your masterpiece</w:t>
      </w:r>
      <w:r>
        <w:rPr>
          <w:i/>
          <w:iCs/>
          <w:sz w:val="21"/>
          <w:szCs w:val="21"/>
          <w:lang w:eastAsia="zh-CN" w:bidi="zh-TW"/>
        </w:rPr>
        <w:t xml:space="preserve"> Dwelling in the Fuchun Mountains</w:t>
      </w:r>
      <w:r>
        <w:rPr>
          <w:sz w:val="21"/>
          <w:szCs w:val="21"/>
          <w:lang w:eastAsia="zh-CN" w:bidi="zh-TW"/>
        </w:rPr>
        <w:t xml:space="preserve">. When did you paint it? </w:t>
      </w:r>
    </w:p>
    <w:p w14:paraId="1C566B78">
      <w:pPr>
        <w:pStyle w:val="5"/>
        <w:spacing w:before="63" w:line="360" w:lineRule="auto"/>
        <w:ind w:firstLine="0" w:firstLineChars="0"/>
        <w:rPr>
          <w:sz w:val="21"/>
          <w:szCs w:val="21"/>
          <w:lang w:eastAsia="zh-CN" w:bidi="zh-TW"/>
        </w:rPr>
      </w:pPr>
      <w:r>
        <w:rPr>
          <w:b/>
          <w:bCs/>
          <w:sz w:val="21"/>
          <w:szCs w:val="21"/>
          <w:lang w:eastAsia="zh-CN" w:bidi="zh-TW"/>
        </w:rPr>
        <w:t>Huang:</w:t>
      </w:r>
      <w:r>
        <w:rPr>
          <w:sz w:val="21"/>
          <w:szCs w:val="21"/>
          <w:lang w:eastAsia="zh-CN" w:bidi="zh-TW"/>
        </w:rPr>
        <w:t xml:space="preserve"> Well, I began painting it when I was almost eighty years old.</w:t>
      </w:r>
    </w:p>
    <w:p w14:paraId="060B2EA0">
      <w:pPr>
        <w:pStyle w:val="5"/>
        <w:spacing w:before="63" w:line="360" w:lineRule="auto"/>
        <w:ind w:firstLine="0" w:firstLineChars="0"/>
        <w:rPr>
          <w:sz w:val="21"/>
          <w:szCs w:val="21"/>
          <w:lang w:eastAsia="zh-CN" w:bidi="zh-TW"/>
        </w:rPr>
      </w:pPr>
      <w:r>
        <w:rPr>
          <w:b/>
          <w:bCs/>
          <w:sz w:val="21"/>
          <w:szCs w:val="21"/>
          <w:lang w:eastAsia="zh-CN" w:bidi="zh-TW"/>
        </w:rPr>
        <w:t xml:space="preserve">Student: </w:t>
      </w:r>
      <w:r>
        <w:rPr>
          <w:sz w:val="21"/>
          <w:szCs w:val="21"/>
          <w:lang w:eastAsia="zh-CN" w:bidi="zh-TW"/>
        </w:rPr>
        <w:t xml:space="preserve"> Wow, that’s amazing! How long did it take you to paint it?</w:t>
      </w:r>
    </w:p>
    <w:p w14:paraId="24798ECE">
      <w:pPr>
        <w:pStyle w:val="5"/>
        <w:spacing w:before="63" w:line="360" w:lineRule="auto"/>
        <w:ind w:firstLine="0" w:firstLineChars="0"/>
        <w:rPr>
          <w:sz w:val="21"/>
          <w:szCs w:val="21"/>
          <w:lang w:eastAsia="zh-CN" w:bidi="zh-TW"/>
        </w:rPr>
      </w:pPr>
      <w:r>
        <w:rPr>
          <w:b/>
          <w:bCs/>
          <w:sz w:val="21"/>
          <w:szCs w:val="21"/>
          <w:lang w:eastAsia="zh-CN" w:bidi="zh-TW"/>
        </w:rPr>
        <w:t>Master Huang:</w:t>
      </w:r>
      <w:r>
        <w:rPr>
          <w:sz w:val="21"/>
          <w:szCs w:val="21"/>
          <w:lang w:eastAsia="zh-CN" w:bidi="zh-TW"/>
        </w:rPr>
        <w:t xml:space="preserve"> It took me ...</w:t>
      </w:r>
    </w:p>
    <w:p w14:paraId="09AF0FE4">
      <w:pPr>
        <w:pStyle w:val="5"/>
        <w:spacing w:before="63" w:line="360" w:lineRule="auto"/>
        <w:ind w:firstLine="0" w:firstLineChars="0"/>
        <w:rPr>
          <w:sz w:val="21"/>
          <w:szCs w:val="21"/>
          <w:lang w:eastAsia="zh-CN" w:bidi="zh-TW"/>
        </w:rPr>
      </w:pPr>
      <w:r>
        <w:rPr>
          <w:b/>
          <w:bCs/>
          <w:sz w:val="21"/>
          <w:szCs w:val="21"/>
          <w:lang w:eastAsia="zh-CN" w:bidi="zh-TW"/>
        </w:rPr>
        <w:t>Student:</w:t>
      </w:r>
      <w:r>
        <w:rPr>
          <w:sz w:val="21"/>
          <w:szCs w:val="21"/>
          <w:lang w:eastAsia="zh-CN" w:bidi="zh-TW"/>
        </w:rPr>
        <w:t xml:space="preserve"> What can we see in the painting?</w:t>
      </w:r>
    </w:p>
    <w:p w14:paraId="17FC50DE">
      <w:pPr>
        <w:pStyle w:val="5"/>
        <w:spacing w:before="63" w:line="360" w:lineRule="auto"/>
        <w:ind w:firstLine="0" w:firstLineChars="0"/>
        <w:rPr>
          <w:sz w:val="21"/>
          <w:szCs w:val="21"/>
          <w:lang w:eastAsia="zh-CN" w:bidi="zh-TW"/>
        </w:rPr>
      </w:pPr>
      <w:r>
        <w:rPr>
          <w:b/>
          <w:bCs/>
          <w:sz w:val="21"/>
          <w:szCs w:val="21"/>
          <w:lang w:eastAsia="zh-CN" w:bidi="zh-TW"/>
        </w:rPr>
        <w:t>Master Huang:</w:t>
      </w:r>
      <w:r>
        <w:rPr>
          <w:sz w:val="21"/>
          <w:szCs w:val="21"/>
          <w:lang w:eastAsia="zh-CN" w:bidi="zh-TW"/>
        </w:rPr>
        <w:t xml:space="preserve"> ...</w:t>
      </w:r>
    </w:p>
    <w:p w14:paraId="4FD56030">
      <w:pPr>
        <w:pStyle w:val="5"/>
        <w:numPr>
          <w:ilvl w:val="0"/>
          <w:numId w:val="15"/>
        </w:numPr>
        <w:spacing w:before="63" w:line="360" w:lineRule="auto"/>
        <w:rPr>
          <w:rFonts w:eastAsia="宋体"/>
          <w:sz w:val="21"/>
          <w:szCs w:val="21"/>
          <w:lang w:eastAsia="zh-CN"/>
        </w:rPr>
      </w:pPr>
      <w:r>
        <w:rPr>
          <w:rFonts w:hint="eastAsia" w:eastAsia="宋体"/>
          <w:sz w:val="21"/>
          <w:szCs w:val="21"/>
          <w:lang w:eastAsia="zh-CN"/>
        </w:rPr>
        <w:t>Introduce the painting</w:t>
      </w:r>
    </w:p>
    <w:p w14:paraId="1FB977B5">
      <w:pPr>
        <w:pStyle w:val="5"/>
        <w:spacing w:before="63" w:line="360" w:lineRule="auto"/>
        <w:rPr>
          <w:color w:val="231F20"/>
          <w:sz w:val="21"/>
          <w:szCs w:val="21"/>
          <w:lang w:eastAsia="zh-CN"/>
        </w:rPr>
      </w:pPr>
      <w:r>
        <w:rPr>
          <w:rFonts w:hint="eastAsia" w:eastAsia="宋体"/>
          <w:sz w:val="21"/>
          <w:szCs w:val="21"/>
          <w:lang w:eastAsia="zh-CN"/>
        </w:rPr>
        <w:t>小组合作，在学校文化</w:t>
      </w:r>
      <w:r>
        <w:rPr>
          <w:color w:val="231F20"/>
          <w:sz w:val="21"/>
          <w:szCs w:val="21"/>
          <w:lang w:eastAsia="zh-CN"/>
        </w:rPr>
        <w:t>交流活动中，结合思维导图的内容及本课所学，用英语向外国友人介绍中国名画《富春山居图》</w:t>
      </w:r>
      <w:r>
        <w:rPr>
          <w:rFonts w:hint="eastAsia"/>
          <w:color w:val="231F20"/>
          <w:sz w:val="21"/>
          <w:szCs w:val="21"/>
          <w:lang w:eastAsia="zh-CN"/>
        </w:rPr>
        <w:t>。</w:t>
      </w:r>
    </w:p>
    <w:p w14:paraId="16A21122">
      <w:pPr>
        <w:pStyle w:val="5"/>
        <w:spacing w:before="63" w:line="360" w:lineRule="auto"/>
        <w:rPr>
          <w:rFonts w:eastAsia="宋体"/>
          <w:sz w:val="21"/>
          <w:szCs w:val="21"/>
          <w:lang w:eastAsia="zh-CN"/>
        </w:rPr>
      </w:pPr>
      <w:r>
        <w:rPr>
          <w:rFonts w:hint="eastAsia" w:eastAsia="宋体"/>
          <w:sz w:val="21"/>
          <w:szCs w:val="21"/>
          <w:lang w:eastAsia="zh-CN"/>
        </w:rPr>
        <w:t>Example</w:t>
      </w:r>
      <w:r>
        <w:rPr>
          <w:rFonts w:eastAsia="宋体"/>
          <w:sz w:val="21"/>
          <w:szCs w:val="21"/>
          <w:lang w:eastAsia="zh-CN"/>
        </w:rPr>
        <w:t>:</w:t>
      </w:r>
    </w:p>
    <w:p w14:paraId="63844BC5">
      <w:pPr>
        <w:pStyle w:val="5"/>
        <w:spacing w:before="63" w:line="360" w:lineRule="auto"/>
        <w:rPr>
          <w:rFonts w:eastAsia="宋体"/>
          <w:sz w:val="21"/>
          <w:szCs w:val="21"/>
          <w:lang w:eastAsia="zh-CN"/>
        </w:rPr>
      </w:pPr>
      <w:r>
        <w:rPr>
          <w:rFonts w:eastAsia="宋体"/>
          <w:sz w:val="21"/>
          <w:szCs w:val="21"/>
          <w:lang w:eastAsia="zh-CN"/>
        </w:rPr>
        <w:t>Good morning! Today, I would like to talk about a legendary Chinese painting called</w:t>
      </w:r>
      <w:r>
        <w:rPr>
          <w:rFonts w:eastAsia="宋体"/>
          <w:i/>
          <w:iCs/>
          <w:sz w:val="21"/>
          <w:szCs w:val="21"/>
          <w:lang w:eastAsia="zh-CN"/>
        </w:rPr>
        <w:t xml:space="preserve"> Dwelling in the Fuchun Mountains</w:t>
      </w:r>
      <w:r>
        <w:rPr>
          <w:rFonts w:eastAsia="宋体"/>
          <w:sz w:val="21"/>
          <w:szCs w:val="21"/>
          <w:lang w:eastAsia="zh-CN"/>
        </w:rPr>
        <w:t xml:space="preserve">. It is ... </w:t>
      </w:r>
    </w:p>
    <w:p w14:paraId="35456B5C">
      <w:pPr>
        <w:pStyle w:val="5"/>
        <w:spacing w:before="63" w:line="360" w:lineRule="auto"/>
        <w:rPr>
          <w:rFonts w:eastAsia="宋体"/>
          <w:sz w:val="21"/>
          <w:szCs w:val="21"/>
          <w:lang w:eastAsia="zh-CN"/>
        </w:rPr>
      </w:pPr>
      <w:r>
        <w:rPr>
          <w:rFonts w:eastAsia="宋体"/>
          <w:sz w:val="21"/>
          <w:szCs w:val="21"/>
          <w:lang w:eastAsia="zh-CN"/>
        </w:rPr>
        <w:t>..</w:t>
      </w:r>
    </w:p>
    <w:p w14:paraId="0F0CEA99">
      <w:pPr>
        <w:pStyle w:val="5"/>
        <w:spacing w:before="63" w:line="360" w:lineRule="auto"/>
        <w:ind w:left="54"/>
        <w:rPr>
          <w:b/>
          <w:bCs/>
          <w:sz w:val="21"/>
          <w:szCs w:val="21"/>
          <w:lang w:eastAsia="zh-CN" w:bidi="zh-TW"/>
        </w:rPr>
      </w:pPr>
    </w:p>
    <w:p w14:paraId="1EA386A5">
      <w:pPr>
        <w:pStyle w:val="5"/>
        <w:spacing w:before="63" w:line="360" w:lineRule="auto"/>
        <w:jc w:val="center"/>
        <w:rPr>
          <w:rFonts w:eastAsia="宋体"/>
          <w:b/>
          <w:szCs w:val="21"/>
        </w:rPr>
      </w:pPr>
      <w:r>
        <w:rPr>
          <w:rFonts w:eastAsia="宋体"/>
          <w:b/>
          <w:szCs w:val="21"/>
        </w:rPr>
        <w:t>【评价】</w:t>
      </w:r>
    </w:p>
    <w:p w14:paraId="652F7EBC">
      <w:pPr>
        <w:pStyle w:val="5"/>
        <w:spacing w:before="63" w:line="360" w:lineRule="auto"/>
        <w:rPr>
          <w:rFonts w:eastAsia="宋体"/>
          <w:sz w:val="21"/>
          <w:szCs w:val="21"/>
          <w:lang w:eastAsia="zh-CN"/>
        </w:rPr>
      </w:pPr>
      <w:r>
        <w:rPr>
          <w:sz w:val="21"/>
          <w:szCs w:val="21"/>
        </w:rPr>
        <w:t>课后指导学生填写以下学习评价表</w:t>
      </w:r>
      <w:r>
        <w:rPr>
          <w:rFonts w:hint="eastAsia" w:eastAsia="宋体"/>
          <w:sz w:val="21"/>
          <w:szCs w:val="21"/>
          <w:lang w:eastAsia="zh-CN"/>
        </w:rPr>
        <w:t>：</w:t>
      </w:r>
    </w:p>
    <w:tbl>
      <w:tblPr>
        <w:tblStyle w:val="11"/>
        <w:tblW w:w="0" w:type="auto"/>
        <w:tblInd w:w="0" w:type="dxa"/>
        <w:tblLayout w:type="fixed"/>
        <w:tblCellMar>
          <w:top w:w="0" w:type="dxa"/>
          <w:left w:w="0" w:type="dxa"/>
          <w:bottom w:w="0" w:type="dxa"/>
          <w:right w:w="0" w:type="dxa"/>
        </w:tblCellMar>
      </w:tblPr>
      <w:tblGrid>
        <w:gridCol w:w="5495"/>
        <w:gridCol w:w="3136"/>
      </w:tblGrid>
      <w:tr w14:paraId="34562AF4">
        <w:tblPrEx>
          <w:tblCellMar>
            <w:top w:w="0" w:type="dxa"/>
            <w:left w:w="0" w:type="dxa"/>
            <w:bottom w:w="0" w:type="dxa"/>
            <w:right w:w="0" w:type="dxa"/>
          </w:tblCellMar>
        </w:tblPrEx>
        <w:trPr>
          <w:trHeight w:val="540" w:hRule="atLeast"/>
        </w:trPr>
        <w:tc>
          <w:tcPr>
            <w:tcW w:w="5495"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6B2F467B">
            <w:pPr>
              <w:spacing w:line="360" w:lineRule="auto"/>
              <w:jc w:val="center"/>
              <w:rPr>
                <w:rFonts w:ascii="Times New Roman" w:hAnsi="Times New Roman" w:cs="Times New Roman"/>
                <w:lang w:eastAsia="zh-CN" w:bidi="zh-TW"/>
              </w:rPr>
            </w:pPr>
            <w:r>
              <w:rPr>
                <w:rFonts w:ascii="Times New Roman" w:hAnsi="Times New Roman" w:eastAsia="宋体" w:cs="Times New Roman"/>
                <w:b/>
                <w:bCs/>
              </w:rPr>
              <w:t>评价内容</w:t>
            </w:r>
          </w:p>
        </w:tc>
        <w:tc>
          <w:tcPr>
            <w:tcW w:w="3136"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3557BEF1">
            <w:pPr>
              <w:spacing w:line="360" w:lineRule="auto"/>
              <w:jc w:val="center"/>
              <w:rPr>
                <w:rFonts w:ascii="Times New Roman" w:hAnsi="Times New Roman" w:cs="Times New Roman"/>
                <w:lang w:eastAsia="zh-CN" w:bidi="zh-TW"/>
              </w:rPr>
            </w:pPr>
            <w:r>
              <w:rPr>
                <w:rFonts w:ascii="Times New Roman" w:hAnsi="Times New Roman" w:eastAsia="宋体" w:cs="Times New Roman"/>
                <w:b/>
                <w:bCs/>
              </w:rPr>
              <w:t>评分 (1–5)</w:t>
            </w:r>
          </w:p>
        </w:tc>
      </w:tr>
      <w:tr w14:paraId="38DAB03D">
        <w:tblPrEx>
          <w:tblCellMar>
            <w:top w:w="0" w:type="dxa"/>
            <w:left w:w="0" w:type="dxa"/>
            <w:bottom w:w="0" w:type="dxa"/>
            <w:right w:w="0" w:type="dxa"/>
          </w:tblCellMar>
        </w:tblPrEx>
        <w:trPr>
          <w:trHeight w:val="537" w:hRule="atLeast"/>
        </w:trPr>
        <w:tc>
          <w:tcPr>
            <w:tcW w:w="5495"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59A7A4ED">
            <w:pPr>
              <w:pStyle w:val="5"/>
              <w:spacing w:before="63" w:line="360" w:lineRule="auto"/>
              <w:rPr>
                <w:color w:val="231F20"/>
                <w:sz w:val="21"/>
                <w:szCs w:val="21"/>
                <w:lang w:eastAsia="zh-CN"/>
              </w:rPr>
            </w:pPr>
            <w:r>
              <w:rPr>
                <w:rFonts w:hint="eastAsia"/>
                <w:color w:val="231F20"/>
                <w:sz w:val="21"/>
                <w:szCs w:val="21"/>
                <w:lang w:eastAsia="zh-CN"/>
              </w:rPr>
              <w:t>1. 我能理解并能介绍传奇画作《富春山居图》的创作背景、画作内容和传承经历等主要信息。 </w:t>
            </w:r>
          </w:p>
        </w:tc>
        <w:tc>
          <w:tcPr>
            <w:tcW w:w="3136"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6510F395">
            <w:pPr>
              <w:pStyle w:val="5"/>
              <w:spacing w:before="63" w:line="360" w:lineRule="auto"/>
              <w:ind w:left="54"/>
              <w:rPr>
                <w:sz w:val="21"/>
                <w:szCs w:val="21"/>
                <w:lang w:eastAsia="zh-CN" w:bidi="zh-TW"/>
              </w:rPr>
            </w:pPr>
            <w:r>
              <w:rPr>
                <w:rFonts w:eastAsia="宋体"/>
                <w:szCs w:val="21"/>
              </w:rPr>
              <w:t>1 2 3 4 5</w:t>
            </w:r>
          </w:p>
        </w:tc>
      </w:tr>
      <w:tr w14:paraId="62434452">
        <w:tblPrEx>
          <w:tblCellMar>
            <w:top w:w="0" w:type="dxa"/>
            <w:left w:w="0" w:type="dxa"/>
            <w:bottom w:w="0" w:type="dxa"/>
            <w:right w:w="0" w:type="dxa"/>
          </w:tblCellMar>
        </w:tblPrEx>
        <w:trPr>
          <w:trHeight w:val="433" w:hRule="atLeast"/>
        </w:trPr>
        <w:tc>
          <w:tcPr>
            <w:tcW w:w="5495"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10252223">
            <w:pPr>
              <w:pStyle w:val="5"/>
              <w:spacing w:before="63" w:line="360" w:lineRule="auto"/>
              <w:rPr>
                <w:color w:val="231F20"/>
                <w:sz w:val="21"/>
                <w:szCs w:val="21"/>
                <w:lang w:eastAsia="zh-CN"/>
              </w:rPr>
            </w:pPr>
            <w:r>
              <w:rPr>
                <w:rFonts w:hint="eastAsia"/>
                <w:color w:val="231F20"/>
                <w:sz w:val="21"/>
                <w:szCs w:val="21"/>
                <w:lang w:eastAsia="zh-CN"/>
              </w:rPr>
              <w:t>2. 我了解了介绍画作的文章的结构特点和写作方式，并能运用该结构分析文章。</w:t>
            </w:r>
          </w:p>
        </w:tc>
        <w:tc>
          <w:tcPr>
            <w:tcW w:w="3136"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75DBB1CB">
            <w:pPr>
              <w:pStyle w:val="5"/>
              <w:spacing w:before="63" w:line="360" w:lineRule="auto"/>
              <w:ind w:left="54"/>
              <w:rPr>
                <w:sz w:val="21"/>
                <w:szCs w:val="21"/>
                <w:lang w:eastAsia="zh-CN" w:bidi="zh-TW"/>
              </w:rPr>
            </w:pPr>
            <w:r>
              <w:rPr>
                <w:rFonts w:eastAsia="宋体"/>
                <w:szCs w:val="21"/>
              </w:rPr>
              <w:t>1 2 3 4 5</w:t>
            </w:r>
          </w:p>
        </w:tc>
      </w:tr>
      <w:tr w14:paraId="197E1E7C">
        <w:tblPrEx>
          <w:tblCellMar>
            <w:top w:w="0" w:type="dxa"/>
            <w:left w:w="0" w:type="dxa"/>
            <w:bottom w:w="0" w:type="dxa"/>
            <w:right w:w="0" w:type="dxa"/>
          </w:tblCellMar>
        </w:tblPrEx>
        <w:trPr>
          <w:trHeight w:val="153" w:hRule="atLeast"/>
        </w:trPr>
        <w:tc>
          <w:tcPr>
            <w:tcW w:w="5495"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5006F3D5">
            <w:pPr>
              <w:pStyle w:val="5"/>
              <w:spacing w:before="63" w:line="360" w:lineRule="auto"/>
              <w:rPr>
                <w:color w:val="231F20"/>
                <w:sz w:val="21"/>
                <w:szCs w:val="21"/>
                <w:lang w:eastAsia="zh-CN"/>
              </w:rPr>
            </w:pPr>
            <w:r>
              <w:rPr>
                <w:rFonts w:hint="eastAsia"/>
                <w:color w:val="231F20"/>
                <w:sz w:val="21"/>
                <w:szCs w:val="21"/>
                <w:lang w:eastAsia="zh-CN"/>
              </w:rPr>
              <w:t>3. 我能理解、领悟名家名画的魅力、价值和内涵，体悟到匠人精神和文化传承的力量。 </w:t>
            </w:r>
          </w:p>
        </w:tc>
        <w:tc>
          <w:tcPr>
            <w:tcW w:w="3136"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40EF56CF">
            <w:pPr>
              <w:pStyle w:val="5"/>
              <w:spacing w:before="63" w:line="360" w:lineRule="auto"/>
              <w:ind w:left="54"/>
              <w:rPr>
                <w:sz w:val="21"/>
                <w:szCs w:val="21"/>
                <w:lang w:eastAsia="zh-CN" w:bidi="zh-TW"/>
              </w:rPr>
            </w:pPr>
            <w:r>
              <w:rPr>
                <w:rFonts w:eastAsia="宋体"/>
                <w:szCs w:val="21"/>
              </w:rPr>
              <w:t>1 2 3 4 5</w:t>
            </w:r>
          </w:p>
        </w:tc>
      </w:tr>
      <w:tr w14:paraId="65CCC10D">
        <w:tblPrEx>
          <w:tblCellMar>
            <w:top w:w="0" w:type="dxa"/>
            <w:left w:w="0" w:type="dxa"/>
            <w:bottom w:w="0" w:type="dxa"/>
            <w:right w:w="0" w:type="dxa"/>
          </w:tblCellMar>
        </w:tblPrEx>
        <w:trPr>
          <w:trHeight w:val="485" w:hRule="atLeast"/>
        </w:trPr>
        <w:tc>
          <w:tcPr>
            <w:tcW w:w="5495"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522BD5F5">
            <w:pPr>
              <w:pStyle w:val="5"/>
              <w:spacing w:before="63" w:line="360" w:lineRule="auto"/>
              <w:rPr>
                <w:color w:val="231F20"/>
                <w:sz w:val="21"/>
                <w:szCs w:val="21"/>
                <w:lang w:eastAsia="zh-CN"/>
              </w:rPr>
            </w:pPr>
            <w:r>
              <w:rPr>
                <w:rFonts w:hint="eastAsia"/>
                <w:color w:val="231F20"/>
                <w:sz w:val="21"/>
                <w:szCs w:val="21"/>
                <w:lang w:eastAsia="zh-CN"/>
              </w:rPr>
              <w:t>4. 我能运用</w:t>
            </w:r>
            <w:r>
              <w:rPr>
                <w:rFonts w:hint="eastAsia"/>
                <w:color w:val="231F20"/>
                <w:sz w:val="21"/>
                <w:szCs w:val="21"/>
                <w:lang w:val="en-US" w:eastAsia="zh-CN"/>
              </w:rPr>
              <w:t>扫读等</w:t>
            </w:r>
            <w:r>
              <w:rPr>
                <w:rFonts w:hint="eastAsia"/>
                <w:color w:val="231F20"/>
                <w:sz w:val="21"/>
                <w:szCs w:val="21"/>
                <w:lang w:eastAsia="zh-CN"/>
              </w:rPr>
              <w:t>策略获取关键词，并能绘制思维导图梳理文章核心内容。</w:t>
            </w:r>
          </w:p>
        </w:tc>
        <w:tc>
          <w:tcPr>
            <w:tcW w:w="3136"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tcPr>
          <w:p w14:paraId="33D4DEB0">
            <w:pPr>
              <w:pStyle w:val="5"/>
              <w:spacing w:before="63" w:line="360" w:lineRule="auto"/>
              <w:ind w:left="54"/>
              <w:rPr>
                <w:sz w:val="21"/>
                <w:szCs w:val="21"/>
                <w:lang w:eastAsia="zh-CN" w:bidi="zh-TW"/>
              </w:rPr>
            </w:pPr>
            <w:r>
              <w:rPr>
                <w:rFonts w:eastAsia="宋体"/>
                <w:szCs w:val="21"/>
              </w:rPr>
              <w:t>1 2 3 4 5</w:t>
            </w:r>
          </w:p>
        </w:tc>
      </w:tr>
    </w:tbl>
    <w:p w14:paraId="008E950F">
      <w:pPr>
        <w:pStyle w:val="5"/>
        <w:spacing w:before="109" w:line="360" w:lineRule="auto"/>
        <w:ind w:left="210"/>
        <w:rPr>
          <w:rFonts w:eastAsia="宋体"/>
          <w:sz w:val="21"/>
          <w:szCs w:val="21"/>
          <w:lang w:eastAsia="zh-CN"/>
        </w:rPr>
      </w:pPr>
    </w:p>
    <w:p w14:paraId="36AFE595">
      <w:pPr>
        <w:spacing w:line="360" w:lineRule="auto"/>
        <w:jc w:val="center"/>
        <w:rPr>
          <w:rFonts w:ascii="Times New Roman" w:hAnsi="Times New Roman" w:eastAsia="宋体" w:cs="Times New Roman"/>
          <w:b/>
        </w:rPr>
      </w:pPr>
      <w:r>
        <w:rPr>
          <w:rFonts w:ascii="Times New Roman" w:hAnsi="Times New Roman" w:eastAsia="宋体" w:cs="Times New Roman"/>
          <w:b/>
        </w:rPr>
        <w:t>【课后作业】</w:t>
      </w:r>
    </w:p>
    <w:p w14:paraId="4C37C0F0">
      <w:pPr>
        <w:pStyle w:val="5"/>
        <w:spacing w:before="109" w:line="360" w:lineRule="auto"/>
        <w:rPr>
          <w:rFonts w:eastAsia="宋体"/>
          <w:b/>
          <w:bCs/>
          <w:sz w:val="21"/>
          <w:szCs w:val="21"/>
          <w:lang w:eastAsia="zh-CN"/>
        </w:rPr>
      </w:pPr>
      <w:r>
        <w:rPr>
          <w:rFonts w:eastAsia="宋体"/>
          <w:b/>
          <w:bCs/>
          <w:sz w:val="21"/>
          <w:szCs w:val="21"/>
          <w:lang w:eastAsia="zh-CN"/>
        </w:rPr>
        <w:t>基础作业</w:t>
      </w:r>
      <w:r>
        <w:rPr>
          <w:rFonts w:hint="eastAsia" w:eastAsia="宋体"/>
          <w:b/>
          <w:bCs/>
          <w:sz w:val="21"/>
          <w:szCs w:val="21"/>
          <w:lang w:eastAsia="zh-CN"/>
        </w:rPr>
        <w:t>：</w:t>
      </w:r>
    </w:p>
    <w:p w14:paraId="64E95904">
      <w:pPr>
        <w:pStyle w:val="5"/>
        <w:numPr>
          <w:ilvl w:val="0"/>
          <w:numId w:val="16"/>
        </w:numPr>
        <w:spacing w:before="109" w:line="360" w:lineRule="auto"/>
        <w:rPr>
          <w:rFonts w:eastAsia="宋体"/>
          <w:sz w:val="21"/>
          <w:szCs w:val="21"/>
          <w:lang w:eastAsia="zh-CN"/>
        </w:rPr>
      </w:pPr>
      <w:r>
        <w:rPr>
          <w:rFonts w:eastAsia="宋体"/>
          <w:sz w:val="21"/>
          <w:szCs w:val="21"/>
          <w:lang w:eastAsia="zh-CN"/>
        </w:rPr>
        <w:t>模仿课文录音中的语音</w:t>
      </w:r>
      <w:r>
        <w:rPr>
          <w:rFonts w:hint="eastAsia" w:eastAsia="宋体"/>
          <w:sz w:val="21"/>
          <w:szCs w:val="21"/>
          <w:lang w:eastAsia="zh-CN"/>
        </w:rPr>
        <w:t>、</w:t>
      </w:r>
      <w:r>
        <w:rPr>
          <w:rFonts w:eastAsia="宋体"/>
          <w:sz w:val="21"/>
          <w:szCs w:val="21"/>
          <w:lang w:eastAsia="zh-CN"/>
        </w:rPr>
        <w:t>语调，朗读课文。</w:t>
      </w:r>
    </w:p>
    <w:p w14:paraId="6D2C41C9">
      <w:pPr>
        <w:pStyle w:val="5"/>
        <w:numPr>
          <w:ilvl w:val="0"/>
          <w:numId w:val="16"/>
        </w:numPr>
        <w:spacing w:before="109" w:line="360" w:lineRule="auto"/>
        <w:rPr>
          <w:rFonts w:eastAsia="宋体"/>
          <w:sz w:val="21"/>
          <w:szCs w:val="21"/>
          <w:lang w:eastAsia="zh-CN"/>
        </w:rPr>
      </w:pPr>
      <w:r>
        <w:rPr>
          <w:rFonts w:eastAsia="宋体"/>
          <w:sz w:val="21"/>
          <w:szCs w:val="21"/>
          <w:lang w:eastAsia="zh-CN"/>
        </w:rPr>
        <w:t>借助</w:t>
      </w:r>
      <w:r>
        <w:rPr>
          <w:rFonts w:hint="eastAsia" w:eastAsia="宋体"/>
          <w:sz w:val="21"/>
          <w:szCs w:val="21"/>
          <w:lang w:eastAsia="zh-CN"/>
        </w:rPr>
        <w:t>思维导图</w:t>
      </w:r>
      <w:r>
        <w:rPr>
          <w:rFonts w:eastAsia="宋体"/>
          <w:sz w:val="21"/>
          <w:szCs w:val="21"/>
          <w:lang w:eastAsia="zh-CN"/>
        </w:rPr>
        <w:t>复述课文。</w:t>
      </w:r>
    </w:p>
    <w:p w14:paraId="618A949B">
      <w:pPr>
        <w:pStyle w:val="5"/>
        <w:numPr>
          <w:ilvl w:val="0"/>
          <w:numId w:val="16"/>
        </w:numPr>
        <w:spacing w:before="109" w:line="360" w:lineRule="auto"/>
        <w:rPr>
          <w:rFonts w:eastAsia="宋体"/>
          <w:sz w:val="21"/>
          <w:szCs w:val="21"/>
          <w:lang w:eastAsia="zh-CN"/>
        </w:rPr>
      </w:pPr>
      <w:r>
        <w:rPr>
          <w:rFonts w:eastAsia="宋体"/>
          <w:sz w:val="21"/>
          <w:szCs w:val="21"/>
          <w:lang w:eastAsia="zh-CN"/>
        </w:rPr>
        <w:t xml:space="preserve">思考与表达：Do you think </w:t>
      </w:r>
      <w:r>
        <w:rPr>
          <w:rFonts w:eastAsia="宋体"/>
          <w:i/>
          <w:iCs/>
          <w:sz w:val="21"/>
          <w:szCs w:val="21"/>
          <w:lang w:eastAsia="zh-CN"/>
        </w:rPr>
        <w:t>Dwelling in the Fuchun Mountains</w:t>
      </w:r>
      <w:r>
        <w:rPr>
          <w:rFonts w:hint="eastAsia" w:eastAsia="宋体"/>
          <w:i/>
          <w:iCs/>
          <w:sz w:val="21"/>
          <w:szCs w:val="21"/>
          <w:lang w:eastAsia="zh-CN"/>
        </w:rPr>
        <w:t xml:space="preserve"> </w:t>
      </w:r>
      <w:r>
        <w:rPr>
          <w:rFonts w:eastAsia="宋体"/>
          <w:sz w:val="21"/>
          <w:szCs w:val="21"/>
          <w:lang w:eastAsia="zh-CN"/>
        </w:rPr>
        <w:t>is an important painting? Why or why not?请充分结合阅读语篇的内容，思考此问题并写下答案。</w:t>
      </w:r>
    </w:p>
    <w:p w14:paraId="438F2119">
      <w:pPr>
        <w:pStyle w:val="5"/>
        <w:spacing w:before="109" w:line="360" w:lineRule="auto"/>
        <w:rPr>
          <w:rFonts w:eastAsia="宋体"/>
          <w:sz w:val="21"/>
          <w:szCs w:val="21"/>
          <w:lang w:eastAsia="zh-CN"/>
        </w:rPr>
      </w:pPr>
    </w:p>
    <w:p w14:paraId="4162CA83">
      <w:pPr>
        <w:pStyle w:val="5"/>
        <w:spacing w:before="109" w:line="360" w:lineRule="auto"/>
        <w:rPr>
          <w:rFonts w:eastAsia="宋体"/>
          <w:b/>
          <w:bCs/>
          <w:sz w:val="21"/>
          <w:szCs w:val="21"/>
          <w:lang w:eastAsia="zh-CN"/>
        </w:rPr>
      </w:pPr>
      <w:r>
        <w:rPr>
          <w:rFonts w:eastAsia="宋体"/>
          <w:b/>
          <w:bCs/>
          <w:sz w:val="21"/>
          <w:szCs w:val="21"/>
          <w:lang w:eastAsia="zh-CN"/>
        </w:rPr>
        <w:t>拓展作业</w:t>
      </w:r>
      <w:r>
        <w:rPr>
          <w:rFonts w:hint="eastAsia" w:eastAsia="宋体"/>
          <w:b/>
          <w:bCs/>
          <w:sz w:val="21"/>
          <w:szCs w:val="21"/>
          <w:lang w:eastAsia="zh-CN"/>
        </w:rPr>
        <w:t>：</w:t>
      </w:r>
    </w:p>
    <w:p w14:paraId="5BB5F95E">
      <w:pPr>
        <w:pStyle w:val="5"/>
        <w:numPr>
          <w:ilvl w:val="0"/>
          <w:numId w:val="17"/>
        </w:numPr>
        <w:spacing w:before="109" w:line="360" w:lineRule="auto"/>
        <w:rPr>
          <w:rFonts w:eastAsia="宋体"/>
          <w:sz w:val="21"/>
          <w:szCs w:val="21"/>
          <w:lang w:eastAsia="zh-CN"/>
        </w:rPr>
      </w:pPr>
      <w:r>
        <w:rPr>
          <w:rFonts w:eastAsia="宋体"/>
          <w:sz w:val="21"/>
          <w:szCs w:val="21"/>
          <w:lang w:eastAsia="zh-CN"/>
        </w:rPr>
        <w:t>查找</w:t>
      </w:r>
      <w:r>
        <w:rPr>
          <w:rFonts w:hint="eastAsia" w:eastAsia="宋体"/>
          <w:sz w:val="21"/>
          <w:szCs w:val="21"/>
          <w:lang w:eastAsia="zh-CN"/>
        </w:rPr>
        <w:t>更多</w:t>
      </w:r>
      <w:r>
        <w:rPr>
          <w:rFonts w:eastAsia="宋体"/>
          <w:sz w:val="21"/>
          <w:szCs w:val="21"/>
          <w:lang w:eastAsia="zh-CN"/>
        </w:rPr>
        <w:t>关于介绍《富春山居图》的资料或视频，口头补充介绍</w:t>
      </w:r>
      <w:r>
        <w:rPr>
          <w:rFonts w:hint="eastAsia" w:eastAsia="宋体"/>
          <w:sz w:val="21"/>
          <w:szCs w:val="21"/>
          <w:lang w:eastAsia="zh-CN"/>
        </w:rPr>
        <w:t>有关</w:t>
      </w:r>
      <w:r>
        <w:rPr>
          <w:rFonts w:eastAsia="宋体"/>
          <w:sz w:val="21"/>
          <w:szCs w:val="21"/>
          <w:lang w:eastAsia="zh-CN"/>
        </w:rPr>
        <w:t>此画的更多信息。</w:t>
      </w:r>
    </w:p>
    <w:p w14:paraId="1608B210">
      <w:pPr>
        <w:pStyle w:val="5"/>
        <w:numPr>
          <w:ilvl w:val="0"/>
          <w:numId w:val="17"/>
        </w:numPr>
        <w:spacing w:before="109" w:line="360" w:lineRule="auto"/>
        <w:rPr>
          <w:rFonts w:eastAsia="宋体"/>
          <w:sz w:val="21"/>
          <w:szCs w:val="21"/>
          <w:lang w:eastAsia="zh-CN"/>
        </w:rPr>
      </w:pPr>
      <w:r>
        <w:rPr>
          <w:rFonts w:hint="eastAsia" w:eastAsia="宋体"/>
          <w:sz w:val="21"/>
          <w:szCs w:val="21"/>
          <w:lang w:eastAsia="zh-CN"/>
        </w:rPr>
        <w:t>选择一幅</w:t>
      </w:r>
      <w:r>
        <w:rPr>
          <w:rFonts w:eastAsia="宋体"/>
          <w:sz w:val="21"/>
          <w:szCs w:val="21"/>
          <w:lang w:eastAsia="zh-CN"/>
        </w:rPr>
        <w:t>中国古代名画，进行简单介绍。</w:t>
      </w:r>
    </w:p>
    <w:p w14:paraId="78531294">
      <w:pPr>
        <w:rPr>
          <w:rFonts w:ascii="Times New Roman" w:hAnsi="Times New Roman" w:eastAsia="宋体" w:cs="宋体"/>
          <w:b/>
          <w:bCs/>
          <w:lang w:eastAsia="zh-CN"/>
        </w:rPr>
      </w:pPr>
      <w:r>
        <w:rPr>
          <w:rFonts w:ascii="Times New Roman" w:hAnsi="Times New Roman" w:eastAsia="宋体" w:cs="宋体"/>
          <w:b/>
          <w:bCs/>
          <w:lang w:eastAsia="zh-CN"/>
        </w:rPr>
        <w:br w:type="page"/>
      </w:r>
    </w:p>
    <w:p w14:paraId="4BA441FC">
      <w:pPr>
        <w:pStyle w:val="5"/>
        <w:spacing w:before="72" w:line="360" w:lineRule="auto"/>
        <w:ind w:left="3133"/>
        <w:rPr>
          <w:rFonts w:eastAsia="宋体" w:cs="宋体"/>
          <w:sz w:val="21"/>
          <w:szCs w:val="21"/>
        </w:rPr>
      </w:pPr>
      <w:r>
        <w:rPr>
          <w:rFonts w:eastAsia="宋体" w:cs="宋体"/>
          <w:b/>
          <w:bCs/>
          <w:sz w:val="21"/>
          <w:szCs w:val="21"/>
        </w:rPr>
        <w:t>第</w:t>
      </w:r>
      <w:r>
        <w:rPr>
          <w:rFonts w:hint="eastAsia" w:eastAsia="宋体" w:cs="宋体"/>
          <w:b/>
          <w:bCs/>
          <w:sz w:val="21"/>
          <w:szCs w:val="21"/>
          <w:lang w:eastAsia="zh-CN"/>
        </w:rPr>
        <w:t>二</w:t>
      </w:r>
      <w:r>
        <w:rPr>
          <w:rFonts w:eastAsia="宋体" w:cs="宋体"/>
          <w:b/>
          <w:bCs/>
          <w:sz w:val="21"/>
          <w:szCs w:val="21"/>
        </w:rPr>
        <w:t>课时（</w:t>
      </w:r>
      <w:r>
        <w:rPr>
          <w:b/>
          <w:bCs/>
          <w:sz w:val="21"/>
          <w:szCs w:val="21"/>
        </w:rPr>
        <w:t xml:space="preserve">Period </w:t>
      </w:r>
      <w:r>
        <w:rPr>
          <w:rFonts w:hint="eastAsia" w:eastAsia="宋体"/>
          <w:b/>
          <w:bCs/>
          <w:sz w:val="21"/>
          <w:szCs w:val="21"/>
          <w:lang w:eastAsia="zh-CN"/>
        </w:rPr>
        <w:t>2</w:t>
      </w:r>
      <w:r>
        <w:rPr>
          <w:rFonts w:eastAsia="宋体" w:cs="宋体"/>
          <w:b/>
          <w:bCs/>
          <w:sz w:val="21"/>
          <w:szCs w:val="21"/>
        </w:rPr>
        <w:t>）</w:t>
      </w:r>
    </w:p>
    <w:p w14:paraId="7F590735">
      <w:pPr>
        <w:spacing w:line="360" w:lineRule="auto"/>
        <w:rPr>
          <w:rFonts w:ascii="Times New Roman" w:hAnsi="Times New Roman"/>
        </w:rPr>
      </w:pPr>
    </w:p>
    <w:tbl>
      <w:tblPr>
        <w:tblStyle w:val="16"/>
        <w:tblW w:w="8375"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9"/>
        <w:gridCol w:w="6986"/>
      </w:tblGrid>
      <w:tr w14:paraId="521F0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389" w:type="dxa"/>
          </w:tcPr>
          <w:p w14:paraId="330A646E">
            <w:pPr>
              <w:pStyle w:val="17"/>
              <w:spacing w:before="218" w:line="360" w:lineRule="auto"/>
              <w:ind w:left="119"/>
              <w:rPr>
                <w:rFonts w:ascii="Times New Roman" w:hAnsi="Times New Roman"/>
                <w:sz w:val="21"/>
                <w:szCs w:val="21"/>
              </w:rPr>
            </w:pPr>
            <w:r>
              <w:rPr>
                <w:rFonts w:ascii="Times New Roman" w:hAnsi="Times New Roman"/>
                <w:sz w:val="21"/>
                <w:szCs w:val="21"/>
              </w:rPr>
              <w:t>教学内容</w:t>
            </w:r>
          </w:p>
        </w:tc>
        <w:tc>
          <w:tcPr>
            <w:tcW w:w="6986" w:type="dxa"/>
          </w:tcPr>
          <w:p w14:paraId="45068336">
            <w:pPr>
              <w:spacing w:before="251" w:line="360" w:lineRule="auto"/>
              <w:ind w:left="107"/>
              <w:rPr>
                <w:rFonts w:ascii="Times New Roman" w:hAnsi="Times New Roman" w:cs="Times New Roman" w:eastAsiaTheme="minorEastAsia"/>
                <w:lang w:eastAsia="zh-CN"/>
              </w:rPr>
            </w:pPr>
            <w:r>
              <w:rPr>
                <w:rFonts w:hint="eastAsia" w:ascii="Times New Roman" w:hAnsi="Times New Roman" w:eastAsia="宋体" w:cs="Times New Roman"/>
                <w:lang w:eastAsia="zh-CN"/>
              </w:rPr>
              <w:t>Listening</w:t>
            </w:r>
            <w:r>
              <w:rPr>
                <w:rFonts w:ascii="Times New Roman" w:hAnsi="Times New Roman" w:eastAsia="Times New Roman" w:cs="Times New Roman"/>
              </w:rPr>
              <w:t xml:space="preserve"> (p. </w:t>
            </w:r>
            <w:r>
              <w:rPr>
                <w:rFonts w:hint="eastAsia" w:ascii="Times New Roman" w:hAnsi="Times New Roman" w:eastAsia="宋体" w:cs="Times New Roman"/>
                <w:lang w:eastAsia="zh-CN"/>
              </w:rPr>
              <w:t>56</w:t>
            </w:r>
            <w:r>
              <w:rPr>
                <w:rFonts w:ascii="Times New Roman" w:hAnsi="Times New Roman" w:eastAsia="Times New Roman" w:cs="Times New Roman"/>
              </w:rPr>
              <w:t>)</w:t>
            </w:r>
          </w:p>
        </w:tc>
      </w:tr>
      <w:tr w14:paraId="2011B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1389" w:type="dxa"/>
          </w:tcPr>
          <w:p w14:paraId="461604DF">
            <w:pPr>
              <w:pStyle w:val="17"/>
              <w:spacing w:before="214" w:line="360" w:lineRule="auto"/>
              <w:ind w:left="118"/>
              <w:rPr>
                <w:rFonts w:ascii="Times New Roman" w:hAnsi="Times New Roman"/>
                <w:sz w:val="21"/>
                <w:szCs w:val="21"/>
              </w:rPr>
            </w:pPr>
            <w:r>
              <w:rPr>
                <w:rFonts w:ascii="Times New Roman" w:hAnsi="Times New Roman"/>
                <w:sz w:val="21"/>
                <w:szCs w:val="21"/>
              </w:rPr>
              <w:t>主要语篇</w:t>
            </w:r>
          </w:p>
        </w:tc>
        <w:tc>
          <w:tcPr>
            <w:tcW w:w="6986" w:type="dxa"/>
          </w:tcPr>
          <w:p w14:paraId="35A1EBF7">
            <w:pPr>
              <w:pStyle w:val="17"/>
              <w:spacing w:before="215" w:line="360" w:lineRule="auto"/>
              <w:ind w:left="101"/>
              <w:rPr>
                <w:rFonts w:ascii="Times New Roman" w:hAnsi="Times New Roman"/>
                <w:sz w:val="21"/>
                <w:szCs w:val="21"/>
              </w:rPr>
            </w:pPr>
            <w:r>
              <w:rPr>
                <w:rFonts w:ascii="Times New Roman" w:hAnsi="Times New Roman" w:eastAsia="Times New Roman" w:cs="Times New Roman"/>
                <w:color w:val="231F20"/>
                <w:sz w:val="21"/>
                <w:szCs w:val="21"/>
              </w:rPr>
              <w:t xml:space="preserve">A </w:t>
            </w:r>
            <w:r>
              <w:rPr>
                <w:rFonts w:hint="eastAsia" w:ascii="Times New Roman" w:hAnsi="Times New Roman" w:cs="Times New Roman"/>
                <w:color w:val="231F20"/>
                <w:sz w:val="21"/>
                <w:szCs w:val="21"/>
              </w:rPr>
              <w:t>paper-cut artist and her story</w:t>
            </w:r>
          </w:p>
        </w:tc>
      </w:tr>
      <w:tr w14:paraId="7AEF8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1" w:hRule="atLeast"/>
        </w:trPr>
        <w:tc>
          <w:tcPr>
            <w:tcW w:w="1389" w:type="dxa"/>
          </w:tcPr>
          <w:p w14:paraId="4CFA5709">
            <w:pPr>
              <w:spacing w:line="360" w:lineRule="auto"/>
              <w:rPr>
                <w:rFonts w:ascii="Times New Roman" w:hAnsi="Times New Roman"/>
              </w:rPr>
            </w:pPr>
          </w:p>
          <w:p w14:paraId="5A704646">
            <w:pPr>
              <w:spacing w:line="360" w:lineRule="auto"/>
              <w:rPr>
                <w:rFonts w:ascii="Times New Roman" w:hAnsi="Times New Roman"/>
              </w:rPr>
            </w:pPr>
          </w:p>
          <w:p w14:paraId="0940D02D">
            <w:pPr>
              <w:pStyle w:val="17"/>
              <w:spacing w:before="71" w:line="360" w:lineRule="auto"/>
              <w:ind w:left="119"/>
              <w:rPr>
                <w:rFonts w:ascii="Times New Roman" w:hAnsi="Times New Roman"/>
                <w:sz w:val="21"/>
                <w:szCs w:val="21"/>
              </w:rPr>
            </w:pPr>
            <w:r>
              <w:rPr>
                <w:rFonts w:ascii="Times New Roman" w:hAnsi="Times New Roman"/>
                <w:sz w:val="21"/>
                <w:szCs w:val="21"/>
              </w:rPr>
              <w:t>教学目标</w:t>
            </w:r>
          </w:p>
        </w:tc>
        <w:tc>
          <w:tcPr>
            <w:tcW w:w="6986" w:type="dxa"/>
          </w:tcPr>
          <w:p w14:paraId="170ABA19">
            <w:pPr>
              <w:pStyle w:val="17"/>
              <w:spacing w:before="67" w:line="360" w:lineRule="auto"/>
              <w:ind w:left="112"/>
              <w:rPr>
                <w:rFonts w:ascii="Times New Roman" w:hAnsi="Times New Roman"/>
                <w:sz w:val="21"/>
                <w:szCs w:val="21"/>
                <w:lang w:eastAsia="zh-CN"/>
              </w:rPr>
            </w:pPr>
            <w:r>
              <w:rPr>
                <w:rFonts w:ascii="Times New Roman" w:hAnsi="Times New Roman"/>
                <w:sz w:val="21"/>
                <w:szCs w:val="21"/>
                <w:lang w:eastAsia="zh-CN"/>
              </w:rPr>
              <w:t>通过本课的学习，学生能够：</w:t>
            </w:r>
          </w:p>
          <w:p w14:paraId="270C1E5E">
            <w:pPr>
              <w:pStyle w:val="17"/>
              <w:spacing w:before="50" w:line="360" w:lineRule="auto"/>
              <w:ind w:left="129"/>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1. </w:t>
            </w:r>
            <w:r>
              <w:rPr>
                <w:rFonts w:hint="eastAsia" w:ascii="Times New Roman" w:hAnsi="Times New Roman"/>
                <w:sz w:val="21"/>
                <w:szCs w:val="21"/>
                <w:lang w:eastAsia="zh-CN"/>
              </w:rPr>
              <w:t>在听中获取、记录艺术家Li Yan及其剪纸教学故事的关键信息。</w:t>
            </w:r>
          </w:p>
          <w:p w14:paraId="311738D5">
            <w:pPr>
              <w:pStyle w:val="17"/>
              <w:spacing w:before="33" w:line="360" w:lineRule="auto"/>
              <w:ind w:left="108"/>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2. </w:t>
            </w:r>
            <w:r>
              <w:rPr>
                <w:rFonts w:hint="eastAsia" w:ascii="Times New Roman" w:hAnsi="Times New Roman"/>
                <w:sz w:val="21"/>
                <w:szCs w:val="21"/>
                <w:lang w:eastAsia="zh-CN"/>
              </w:rPr>
              <w:t>结合听力文本和补充的听力材料，分析艺术家Li Yan在国外开展传统艺术教学的原因。</w:t>
            </w:r>
          </w:p>
          <w:p w14:paraId="44694E27">
            <w:pPr>
              <w:pStyle w:val="17"/>
              <w:spacing w:before="33" w:line="360" w:lineRule="auto"/>
              <w:ind w:left="113"/>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3. </w:t>
            </w:r>
            <w:r>
              <w:rPr>
                <w:rFonts w:hint="eastAsia" w:ascii="Times New Roman" w:hAnsi="Times New Roman"/>
                <w:sz w:val="21"/>
                <w:szCs w:val="21"/>
                <w:lang w:eastAsia="zh-CN"/>
              </w:rPr>
              <w:t>综合运用所学，口头介绍艺术家Li Yan在海外开展剪纸教学故事，并表达自己的看法。</w:t>
            </w:r>
          </w:p>
          <w:p w14:paraId="407CC673">
            <w:pPr>
              <w:pStyle w:val="17"/>
              <w:spacing w:before="33" w:line="360" w:lineRule="auto"/>
              <w:ind w:left="107"/>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4. </w:t>
            </w:r>
            <w:r>
              <w:rPr>
                <w:rFonts w:hint="eastAsia" w:ascii="Times New Roman" w:hAnsi="Times New Roman"/>
                <w:sz w:val="21"/>
                <w:szCs w:val="21"/>
                <w:lang w:eastAsia="zh-CN"/>
              </w:rPr>
              <w:t>领悟传统剪纸艺术的魅力以及传统艺术对传播中国文化所起的重要作用。</w:t>
            </w:r>
          </w:p>
        </w:tc>
      </w:tr>
      <w:tr w14:paraId="7CDC1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389" w:type="dxa"/>
          </w:tcPr>
          <w:p w14:paraId="0534E7B4">
            <w:pPr>
              <w:pStyle w:val="17"/>
              <w:spacing w:before="59" w:line="360" w:lineRule="auto"/>
              <w:ind w:left="119"/>
              <w:rPr>
                <w:rFonts w:ascii="Times New Roman" w:hAnsi="Times New Roman"/>
                <w:sz w:val="21"/>
                <w:szCs w:val="21"/>
              </w:rPr>
            </w:pPr>
            <w:r>
              <w:rPr>
                <w:rFonts w:ascii="Times New Roman" w:hAnsi="Times New Roman"/>
                <w:sz w:val="21"/>
                <w:szCs w:val="21"/>
              </w:rPr>
              <w:t>教学重点</w:t>
            </w:r>
          </w:p>
        </w:tc>
        <w:tc>
          <w:tcPr>
            <w:tcW w:w="6986" w:type="dxa"/>
          </w:tcPr>
          <w:p w14:paraId="1FB86B8D">
            <w:pPr>
              <w:pStyle w:val="17"/>
              <w:spacing w:before="50" w:line="360" w:lineRule="auto"/>
              <w:ind w:left="129"/>
              <w:rPr>
                <w:rFonts w:ascii="Times New Roman" w:hAnsi="Times New Roman"/>
                <w:sz w:val="21"/>
                <w:szCs w:val="21"/>
                <w:lang w:eastAsia="zh-CN"/>
              </w:rPr>
            </w:pPr>
            <w:r>
              <w:rPr>
                <w:rFonts w:hint="eastAsia" w:ascii="Times New Roman" w:hAnsi="Times New Roman"/>
                <w:sz w:val="21"/>
                <w:szCs w:val="21"/>
                <w:lang w:eastAsia="zh-CN"/>
              </w:rPr>
              <w:t>听中获取、记录艺术家Li Yan及其剪纸教学故事的关键信息；综合运用所学，口头介绍艺术家Li Yan在海外开展剪纸教学故事，并表达自己的看法。</w:t>
            </w:r>
          </w:p>
        </w:tc>
      </w:tr>
      <w:tr w14:paraId="0EEC0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89" w:type="dxa"/>
          </w:tcPr>
          <w:p w14:paraId="751EF49F">
            <w:pPr>
              <w:pStyle w:val="17"/>
              <w:spacing w:before="59" w:line="360" w:lineRule="auto"/>
              <w:ind w:left="119"/>
              <w:rPr>
                <w:rFonts w:ascii="Times New Roman" w:hAnsi="Times New Roman"/>
                <w:sz w:val="21"/>
                <w:szCs w:val="21"/>
              </w:rPr>
            </w:pPr>
            <w:r>
              <w:rPr>
                <w:rFonts w:ascii="Times New Roman" w:hAnsi="Times New Roman"/>
                <w:sz w:val="21"/>
                <w:szCs w:val="21"/>
              </w:rPr>
              <w:t>教学难点</w:t>
            </w:r>
          </w:p>
        </w:tc>
        <w:tc>
          <w:tcPr>
            <w:tcW w:w="6986" w:type="dxa"/>
          </w:tcPr>
          <w:p w14:paraId="6E3FF23F">
            <w:pPr>
              <w:pStyle w:val="17"/>
              <w:spacing w:before="33" w:line="360" w:lineRule="auto"/>
              <w:ind w:left="108"/>
              <w:rPr>
                <w:rFonts w:ascii="Times New Roman" w:hAnsi="Times New Roman"/>
                <w:sz w:val="21"/>
                <w:szCs w:val="21"/>
                <w:lang w:eastAsia="zh-CN"/>
              </w:rPr>
            </w:pPr>
            <w:r>
              <w:rPr>
                <w:rFonts w:hint="eastAsia" w:ascii="Times New Roman" w:hAnsi="Times New Roman"/>
                <w:sz w:val="21"/>
                <w:szCs w:val="21"/>
                <w:lang w:eastAsia="zh-CN"/>
              </w:rPr>
              <w:t>结合听力文本和补充的听力材料分析艺术家Li Yan在国外开展传统艺术教学的原因。</w:t>
            </w:r>
          </w:p>
        </w:tc>
      </w:tr>
    </w:tbl>
    <w:p w14:paraId="1E966A8B">
      <w:pPr>
        <w:spacing w:line="360" w:lineRule="auto"/>
        <w:rPr>
          <w:rFonts w:ascii="Times New Roman" w:hAnsi="Times New Roman"/>
          <w:lang w:eastAsia="zh-CN"/>
        </w:rPr>
      </w:pPr>
    </w:p>
    <w:p w14:paraId="7BDD7AE2">
      <w:pPr>
        <w:spacing w:line="360" w:lineRule="auto"/>
        <w:rPr>
          <w:rFonts w:ascii="Times New Roman" w:hAnsi="Times New Roman"/>
          <w:lang w:eastAsia="zh-CN"/>
        </w:rPr>
      </w:pPr>
    </w:p>
    <w:p w14:paraId="2FC455F2">
      <w:pPr>
        <w:spacing w:before="71" w:line="360" w:lineRule="auto"/>
        <w:ind w:left="3537"/>
        <w:rPr>
          <w:rFonts w:ascii="Times New Roman" w:hAnsi="Times New Roman" w:eastAsia="宋体" w:cs="宋体"/>
          <w:lang w:eastAsia="zh-CN"/>
        </w:rPr>
      </w:pPr>
      <w:r>
        <w:rPr>
          <w:rFonts w:ascii="Times New Roman" w:hAnsi="Times New Roman" w:eastAsia="宋体" w:cs="宋体"/>
          <w:b/>
          <w:bCs/>
          <w:lang w:eastAsia="zh-CN"/>
        </w:rPr>
        <w:t>【教学过程】</w:t>
      </w:r>
    </w:p>
    <w:p w14:paraId="44E7DC9F">
      <w:pPr>
        <w:pStyle w:val="5"/>
        <w:spacing w:before="263" w:line="360" w:lineRule="auto"/>
        <w:ind w:left="57" w:right="171" w:firstLine="2"/>
        <w:jc w:val="both"/>
        <w:rPr>
          <w:rFonts w:eastAsia="宋体" w:cs="宋体"/>
          <w:b/>
          <w:bCs/>
          <w:sz w:val="21"/>
          <w:szCs w:val="21"/>
          <w:lang w:eastAsia="zh-CN"/>
        </w:rPr>
      </w:pPr>
      <w:r>
        <w:rPr>
          <w:b/>
          <w:bCs/>
          <w:sz w:val="21"/>
          <w:szCs w:val="21"/>
          <w:lang w:eastAsia="zh-CN"/>
        </w:rPr>
        <w:t>Step</w:t>
      </w:r>
      <w:r>
        <w:rPr>
          <w:b/>
          <w:bCs/>
          <w:w w:val="101"/>
          <w:sz w:val="21"/>
          <w:szCs w:val="21"/>
          <w:lang w:eastAsia="zh-CN"/>
        </w:rPr>
        <w:t xml:space="preserve"> </w:t>
      </w:r>
      <w:r>
        <w:rPr>
          <w:rFonts w:hint="eastAsia" w:eastAsia="宋体"/>
          <w:b/>
          <w:bCs/>
          <w:sz w:val="21"/>
          <w:szCs w:val="21"/>
          <w:lang w:eastAsia="zh-CN"/>
        </w:rPr>
        <w:t>1</w:t>
      </w:r>
      <w:r>
        <w:rPr>
          <w:b/>
          <w:bCs/>
          <w:w w:val="101"/>
          <w:sz w:val="21"/>
          <w:szCs w:val="21"/>
          <w:lang w:eastAsia="zh-CN"/>
        </w:rPr>
        <w:t xml:space="preserve"> </w:t>
      </w:r>
      <w:r>
        <w:rPr>
          <w:rFonts w:hint="eastAsia" w:eastAsia="宋体"/>
          <w:b/>
          <w:bCs/>
          <w:w w:val="101"/>
          <w:sz w:val="21"/>
          <w:szCs w:val="21"/>
          <w:lang w:eastAsia="zh-CN"/>
        </w:rPr>
        <w:t xml:space="preserve"> </w:t>
      </w:r>
      <w:r>
        <w:rPr>
          <w:rFonts w:hint="eastAsia" w:eastAsia="宋体" w:cs="宋体"/>
          <w:b/>
          <w:bCs/>
          <w:sz w:val="21"/>
          <w:szCs w:val="21"/>
          <w:lang w:eastAsia="zh-CN"/>
        </w:rPr>
        <w:t>听前活动：预测文本内容</w:t>
      </w:r>
    </w:p>
    <w:p w14:paraId="6945116B">
      <w:pPr>
        <w:pStyle w:val="5"/>
        <w:numPr>
          <w:ilvl w:val="0"/>
          <w:numId w:val="18"/>
        </w:numPr>
        <w:spacing w:before="57" w:line="360" w:lineRule="auto"/>
        <w:ind w:right="171"/>
        <w:rPr>
          <w:sz w:val="21"/>
          <w:szCs w:val="21"/>
          <w:lang w:eastAsia="zh-CN"/>
        </w:rPr>
      </w:pPr>
      <w:r>
        <w:rPr>
          <w:sz w:val="21"/>
          <w:szCs w:val="21"/>
          <w:lang w:eastAsia="zh-CN"/>
        </w:rPr>
        <w:t xml:space="preserve">Discuss </w:t>
      </w:r>
      <w:r>
        <w:rPr>
          <w:rFonts w:hint="eastAsia"/>
          <w:sz w:val="21"/>
          <w:szCs w:val="21"/>
          <w:lang w:eastAsia="zh-CN"/>
        </w:rPr>
        <w:t>in groups</w:t>
      </w:r>
    </w:p>
    <w:p w14:paraId="27A647B9">
      <w:pPr>
        <w:pStyle w:val="5"/>
        <w:spacing w:before="57" w:line="360" w:lineRule="auto"/>
        <w:ind w:right="171"/>
        <w:rPr>
          <w:sz w:val="21"/>
          <w:szCs w:val="21"/>
          <w:lang w:eastAsia="zh-CN"/>
        </w:rPr>
      </w:pPr>
      <w:r>
        <w:rPr>
          <w:rFonts w:hint="eastAsia"/>
          <w:sz w:val="21"/>
          <w:szCs w:val="21"/>
          <w:lang w:eastAsia="zh-CN"/>
        </w:rPr>
        <w:t>教师呈现图片和问题，让学生小组讨论对剪纸的认识，然后派代表进行分享。问题如下：</w:t>
      </w:r>
    </w:p>
    <w:p w14:paraId="76538756">
      <w:pPr>
        <w:pStyle w:val="5"/>
        <w:numPr>
          <w:ilvl w:val="0"/>
          <w:numId w:val="19"/>
        </w:numPr>
        <w:spacing w:before="57" w:line="360" w:lineRule="auto"/>
        <w:ind w:right="171"/>
        <w:rPr>
          <w:sz w:val="21"/>
          <w:szCs w:val="21"/>
          <w:lang w:eastAsia="zh-CN"/>
        </w:rPr>
      </w:pPr>
      <w:r>
        <w:rPr>
          <w:sz w:val="21"/>
          <w:szCs w:val="21"/>
          <w:lang w:eastAsia="zh-CN"/>
        </w:rPr>
        <w:t xml:space="preserve">When do people usually put up paper-cuts? </w:t>
      </w:r>
    </w:p>
    <w:p w14:paraId="1A2B74FE">
      <w:pPr>
        <w:pStyle w:val="5"/>
        <w:numPr>
          <w:ilvl w:val="0"/>
          <w:numId w:val="19"/>
        </w:numPr>
        <w:spacing w:before="57" w:line="360" w:lineRule="auto"/>
        <w:ind w:right="171"/>
        <w:rPr>
          <w:sz w:val="21"/>
          <w:szCs w:val="21"/>
          <w:lang w:eastAsia="zh-CN"/>
        </w:rPr>
      </w:pPr>
      <w:r>
        <w:rPr>
          <w:sz w:val="21"/>
          <w:szCs w:val="21"/>
          <w:lang w:eastAsia="zh-CN"/>
        </w:rPr>
        <w:t xml:space="preserve">Which kind of paper-cuts do you like best? </w:t>
      </w:r>
    </w:p>
    <w:p w14:paraId="06C9FA2F">
      <w:pPr>
        <w:pStyle w:val="5"/>
        <w:numPr>
          <w:ilvl w:val="0"/>
          <w:numId w:val="19"/>
        </w:numPr>
        <w:spacing w:before="57" w:line="360" w:lineRule="auto"/>
        <w:ind w:right="171"/>
        <w:rPr>
          <w:sz w:val="21"/>
          <w:szCs w:val="21"/>
          <w:lang w:eastAsia="zh-CN"/>
        </w:rPr>
      </w:pPr>
      <w:r>
        <w:rPr>
          <w:sz w:val="21"/>
          <w:szCs w:val="21"/>
          <w:lang w:eastAsia="zh-CN"/>
        </w:rPr>
        <w:t xml:space="preserve">Do you know how to make paper-cuts? Do you think it’s easy / fun? What materials and tools do you need to make one? </w:t>
      </w:r>
    </w:p>
    <w:p w14:paraId="41D71696">
      <w:pPr>
        <w:pStyle w:val="5"/>
        <w:numPr>
          <w:ilvl w:val="0"/>
          <w:numId w:val="19"/>
        </w:numPr>
        <w:spacing w:before="57" w:line="360" w:lineRule="auto"/>
        <w:ind w:right="171"/>
        <w:rPr>
          <w:sz w:val="21"/>
          <w:szCs w:val="21"/>
          <w:lang w:eastAsia="zh-CN"/>
        </w:rPr>
      </w:pPr>
      <w:r>
        <w:rPr>
          <w:sz w:val="21"/>
          <w:szCs w:val="21"/>
          <w:lang w:eastAsia="zh-CN"/>
        </w:rPr>
        <w:t xml:space="preserve">What can we learn from making paper-cuts? </w:t>
      </w:r>
    </w:p>
    <w:p w14:paraId="09B75DD6">
      <w:pPr>
        <w:pStyle w:val="5"/>
        <w:numPr>
          <w:ilvl w:val="0"/>
          <w:numId w:val="18"/>
        </w:numPr>
        <w:spacing w:before="57" w:line="360" w:lineRule="auto"/>
        <w:ind w:right="171"/>
        <w:rPr>
          <w:sz w:val="21"/>
          <w:szCs w:val="21"/>
          <w:lang w:eastAsia="zh-CN"/>
        </w:rPr>
      </w:pPr>
      <w:r>
        <w:rPr>
          <w:rFonts w:hint="eastAsia"/>
          <w:sz w:val="21"/>
          <w:szCs w:val="21"/>
          <w:lang w:eastAsia="zh-CN"/>
        </w:rPr>
        <w:t>Look, predict and discuss</w:t>
      </w:r>
    </w:p>
    <w:p w14:paraId="11BA3D17">
      <w:pPr>
        <w:pStyle w:val="5"/>
        <w:numPr>
          <w:ilvl w:val="0"/>
          <w:numId w:val="20"/>
        </w:numPr>
        <w:spacing w:before="57" w:line="360" w:lineRule="auto"/>
        <w:ind w:right="171"/>
        <w:rPr>
          <w:sz w:val="21"/>
          <w:szCs w:val="21"/>
          <w:lang w:eastAsia="zh-CN"/>
        </w:rPr>
      </w:pPr>
      <w:r>
        <w:rPr>
          <w:rFonts w:hint="eastAsia"/>
          <w:sz w:val="21"/>
          <w:szCs w:val="21"/>
          <w:lang w:eastAsia="zh-CN"/>
        </w:rPr>
        <w:t>教师提供艺术家Li Yan在国外教授剪纸的图片。学生观看图片，预测听力内容并进行口头分享。问题如下：</w:t>
      </w:r>
    </w:p>
    <w:p w14:paraId="57C81E73">
      <w:pPr>
        <w:pStyle w:val="5"/>
        <w:numPr>
          <w:ilvl w:val="0"/>
          <w:numId w:val="21"/>
        </w:numPr>
        <w:spacing w:before="57" w:line="360" w:lineRule="auto"/>
        <w:ind w:right="171"/>
        <w:rPr>
          <w:sz w:val="21"/>
          <w:szCs w:val="21"/>
          <w:lang w:eastAsia="zh-CN"/>
        </w:rPr>
      </w:pPr>
      <w:r>
        <w:rPr>
          <w:sz w:val="21"/>
          <w:szCs w:val="21"/>
          <w:lang w:eastAsia="zh-CN"/>
        </w:rPr>
        <w:t xml:space="preserve">What is Li Yan doing? </w:t>
      </w:r>
    </w:p>
    <w:p w14:paraId="00CE6C4F">
      <w:pPr>
        <w:pStyle w:val="5"/>
        <w:numPr>
          <w:ilvl w:val="0"/>
          <w:numId w:val="21"/>
        </w:numPr>
        <w:spacing w:before="57" w:line="360" w:lineRule="auto"/>
        <w:ind w:right="171"/>
        <w:rPr>
          <w:sz w:val="21"/>
          <w:szCs w:val="21"/>
          <w:lang w:eastAsia="zh-CN"/>
        </w:rPr>
      </w:pPr>
      <w:r>
        <w:rPr>
          <w:sz w:val="21"/>
          <w:szCs w:val="21"/>
          <w:lang w:eastAsia="zh-CN"/>
        </w:rPr>
        <w:t xml:space="preserve">What do you think Li Yan will talk about? </w:t>
      </w:r>
    </w:p>
    <w:p w14:paraId="53B34D52">
      <w:pPr>
        <w:pStyle w:val="5"/>
        <w:numPr>
          <w:ilvl w:val="0"/>
          <w:numId w:val="21"/>
        </w:numPr>
        <w:spacing w:before="57" w:line="360" w:lineRule="auto"/>
        <w:ind w:right="171"/>
        <w:rPr>
          <w:sz w:val="21"/>
          <w:szCs w:val="21"/>
          <w:lang w:eastAsia="zh-CN"/>
        </w:rPr>
      </w:pPr>
      <w:r>
        <w:rPr>
          <w:sz w:val="21"/>
          <w:szCs w:val="21"/>
          <w:lang w:eastAsia="zh-CN"/>
        </w:rPr>
        <w:t xml:space="preserve">How do you think Li Yan feels about paper-cutting? </w:t>
      </w:r>
    </w:p>
    <w:p w14:paraId="04490DE4">
      <w:pPr>
        <w:pStyle w:val="5"/>
        <w:numPr>
          <w:ilvl w:val="0"/>
          <w:numId w:val="21"/>
        </w:numPr>
        <w:spacing w:before="57" w:line="360" w:lineRule="auto"/>
        <w:ind w:right="171"/>
        <w:rPr>
          <w:sz w:val="21"/>
          <w:szCs w:val="21"/>
          <w:lang w:eastAsia="zh-CN"/>
        </w:rPr>
      </w:pPr>
      <w:r>
        <w:rPr>
          <w:sz w:val="21"/>
          <w:szCs w:val="21"/>
          <w:lang w:eastAsia="zh-CN"/>
        </w:rPr>
        <w:t xml:space="preserve">Do you want to learn how to make paper-cuts? </w:t>
      </w:r>
    </w:p>
    <w:p w14:paraId="57C4374A">
      <w:pPr>
        <w:pStyle w:val="5"/>
        <w:numPr>
          <w:ilvl w:val="0"/>
          <w:numId w:val="21"/>
        </w:numPr>
        <w:spacing w:before="57" w:line="360" w:lineRule="auto"/>
        <w:ind w:right="171"/>
        <w:rPr>
          <w:sz w:val="21"/>
          <w:szCs w:val="21"/>
          <w:lang w:eastAsia="zh-CN"/>
        </w:rPr>
      </w:pPr>
      <w:r>
        <w:rPr>
          <w:sz w:val="21"/>
          <w:szCs w:val="21"/>
          <w:lang w:eastAsia="zh-CN"/>
        </w:rPr>
        <w:t xml:space="preserve">Why do some artists also teach art? </w:t>
      </w:r>
    </w:p>
    <w:p w14:paraId="427E3243">
      <w:pPr>
        <w:pStyle w:val="5"/>
        <w:numPr>
          <w:ilvl w:val="0"/>
          <w:numId w:val="20"/>
        </w:numPr>
        <w:spacing w:before="57" w:line="360" w:lineRule="auto"/>
        <w:ind w:right="171"/>
        <w:rPr>
          <w:sz w:val="21"/>
          <w:szCs w:val="21"/>
          <w:lang w:eastAsia="zh-CN"/>
        </w:rPr>
      </w:pPr>
      <w:r>
        <w:rPr>
          <w:rFonts w:hint="eastAsia"/>
          <w:sz w:val="21"/>
          <w:szCs w:val="21"/>
          <w:lang w:eastAsia="zh-CN"/>
        </w:rPr>
        <w:t>学生完成课本第56页活动1，预测听力材料中可能会提及的内容。</w:t>
      </w:r>
    </w:p>
    <w:p w14:paraId="2E0E82BC">
      <w:pPr>
        <w:pStyle w:val="5"/>
        <w:spacing w:before="57" w:line="360" w:lineRule="auto"/>
        <w:ind w:right="171"/>
        <w:rPr>
          <w:sz w:val="21"/>
          <w:szCs w:val="21"/>
          <w:lang w:eastAsia="zh-CN"/>
        </w:rPr>
      </w:pPr>
    </w:p>
    <w:p w14:paraId="5C88CC13">
      <w:pPr>
        <w:pStyle w:val="5"/>
        <w:spacing w:before="57" w:line="360" w:lineRule="auto"/>
        <w:ind w:left="54" w:right="171"/>
        <w:rPr>
          <w:b/>
          <w:bCs/>
          <w:sz w:val="21"/>
          <w:szCs w:val="21"/>
          <w:lang w:eastAsia="zh-CN"/>
        </w:rPr>
      </w:pPr>
      <w:r>
        <w:rPr>
          <w:rFonts w:hint="eastAsia"/>
          <w:b/>
          <w:bCs/>
          <w:sz w:val="21"/>
          <w:szCs w:val="21"/>
          <w:lang w:eastAsia="zh-CN"/>
        </w:rPr>
        <w:t>Step 2  听中活动：深入理解文本内容</w:t>
      </w:r>
    </w:p>
    <w:p w14:paraId="25266B4B">
      <w:pPr>
        <w:pStyle w:val="5"/>
        <w:numPr>
          <w:ilvl w:val="0"/>
          <w:numId w:val="22"/>
        </w:numPr>
        <w:spacing w:before="57" w:line="360" w:lineRule="auto"/>
        <w:ind w:right="171"/>
        <w:rPr>
          <w:sz w:val="21"/>
          <w:szCs w:val="21"/>
          <w:lang w:eastAsia="zh-CN"/>
        </w:rPr>
      </w:pPr>
      <w:r>
        <w:rPr>
          <w:rFonts w:hint="eastAsia"/>
          <w:sz w:val="21"/>
          <w:szCs w:val="21"/>
          <w:lang w:eastAsia="zh-CN"/>
        </w:rPr>
        <w:t>Listen and check: 学生听录音，核对活动1的答案</w:t>
      </w:r>
      <w:r>
        <w:rPr>
          <w:sz w:val="21"/>
          <w:szCs w:val="21"/>
          <w:lang w:eastAsia="zh-CN"/>
        </w:rPr>
        <w:t>。</w:t>
      </w:r>
      <w:r>
        <w:rPr>
          <w:rFonts w:hint="eastAsia"/>
          <w:sz w:val="21"/>
          <w:szCs w:val="21"/>
          <w:lang w:eastAsia="zh-CN"/>
        </w:rPr>
        <w:t>核对完成后，教师可以让学生把Li Yan对剪纸的看法进行整合梳理。</w:t>
      </w:r>
    </w:p>
    <w:p w14:paraId="28ABEA05">
      <w:pPr>
        <w:pStyle w:val="5"/>
        <w:numPr>
          <w:ilvl w:val="0"/>
          <w:numId w:val="22"/>
        </w:numPr>
        <w:spacing w:before="57" w:line="360" w:lineRule="auto"/>
        <w:ind w:right="171"/>
        <w:rPr>
          <w:sz w:val="21"/>
          <w:szCs w:val="21"/>
          <w:lang w:eastAsia="zh-CN"/>
        </w:rPr>
      </w:pPr>
      <w:r>
        <w:rPr>
          <w:rFonts w:hint="eastAsia"/>
          <w:sz w:val="21"/>
          <w:szCs w:val="21"/>
          <w:lang w:eastAsia="zh-CN"/>
        </w:rPr>
        <w:t>Listen and answer: 学生听录音，完成课本第56页活动3。教师核对答案。</w:t>
      </w:r>
    </w:p>
    <w:p w14:paraId="5208CC4B">
      <w:pPr>
        <w:pStyle w:val="5"/>
        <w:spacing w:before="57" w:line="360" w:lineRule="auto"/>
        <w:ind w:left="54" w:right="171"/>
        <w:rPr>
          <w:b/>
          <w:bCs/>
          <w:sz w:val="21"/>
          <w:szCs w:val="21"/>
          <w:lang w:eastAsia="zh-CN"/>
        </w:rPr>
      </w:pPr>
    </w:p>
    <w:p w14:paraId="24438DC2">
      <w:pPr>
        <w:pStyle w:val="5"/>
        <w:spacing w:before="57" w:line="360" w:lineRule="auto"/>
        <w:ind w:left="54" w:right="171"/>
        <w:rPr>
          <w:b/>
          <w:bCs/>
          <w:sz w:val="21"/>
          <w:szCs w:val="21"/>
          <w:lang w:eastAsia="zh-CN"/>
        </w:rPr>
      </w:pPr>
      <w:r>
        <w:rPr>
          <w:rFonts w:hint="eastAsia"/>
          <w:b/>
          <w:bCs/>
          <w:sz w:val="21"/>
          <w:szCs w:val="21"/>
          <w:lang w:eastAsia="zh-CN"/>
        </w:rPr>
        <w:t>Step 3  听后活动：阅读听力文本，梳理结构化知识，探究主题意义</w:t>
      </w:r>
    </w:p>
    <w:p w14:paraId="7D0E648B">
      <w:pPr>
        <w:pStyle w:val="5"/>
        <w:numPr>
          <w:ilvl w:val="0"/>
          <w:numId w:val="23"/>
        </w:numPr>
        <w:spacing w:before="57" w:line="360" w:lineRule="auto"/>
        <w:ind w:right="171"/>
        <w:rPr>
          <w:sz w:val="21"/>
          <w:szCs w:val="21"/>
          <w:lang w:eastAsia="zh-CN"/>
        </w:rPr>
      </w:pPr>
      <w:r>
        <w:rPr>
          <w:rFonts w:hint="eastAsia"/>
          <w:sz w:val="21"/>
          <w:szCs w:val="21"/>
          <w:lang w:eastAsia="zh-CN"/>
        </w:rPr>
        <w:t>Read and underline: 学生</w:t>
      </w:r>
      <w:r>
        <w:rPr>
          <w:sz w:val="21"/>
          <w:szCs w:val="21"/>
          <w:lang w:eastAsia="zh-CN"/>
        </w:rPr>
        <w:t>阅读听力文本，</w:t>
      </w:r>
      <w:r>
        <w:rPr>
          <w:rFonts w:hint="eastAsia"/>
          <w:sz w:val="21"/>
          <w:szCs w:val="21"/>
          <w:lang w:eastAsia="zh-CN"/>
        </w:rPr>
        <w:t>思考“What kind of questions does the host ask?”，通过</w:t>
      </w:r>
      <w:r>
        <w:rPr>
          <w:rFonts w:hint="eastAsia"/>
          <w:sz w:val="21"/>
          <w:szCs w:val="21"/>
          <w:lang w:val="en-US" w:eastAsia="zh-CN"/>
        </w:rPr>
        <w:t>划</w:t>
      </w:r>
      <w:r>
        <w:rPr>
          <w:rFonts w:hint="eastAsia"/>
          <w:sz w:val="21"/>
          <w:szCs w:val="21"/>
          <w:lang w:eastAsia="zh-CN"/>
        </w:rPr>
        <w:t>出问题，</w:t>
      </w:r>
      <w:r>
        <w:rPr>
          <w:sz w:val="21"/>
          <w:szCs w:val="21"/>
          <w:lang w:eastAsia="zh-CN"/>
        </w:rPr>
        <w:t>明确采访者</w:t>
      </w:r>
      <w:r>
        <w:rPr>
          <w:rFonts w:hint="eastAsia"/>
          <w:sz w:val="21"/>
          <w:szCs w:val="21"/>
          <w:lang w:eastAsia="zh-CN"/>
        </w:rPr>
        <w:t>是如何通过问题推进采访</w:t>
      </w:r>
      <w:r>
        <w:rPr>
          <w:sz w:val="21"/>
          <w:szCs w:val="21"/>
          <w:lang w:eastAsia="zh-CN"/>
        </w:rPr>
        <w:t>的。</w:t>
      </w:r>
    </w:p>
    <w:p w14:paraId="589CF8BC">
      <w:pPr>
        <w:pStyle w:val="5"/>
        <w:numPr>
          <w:ilvl w:val="0"/>
          <w:numId w:val="23"/>
        </w:numPr>
        <w:spacing w:before="57" w:line="360" w:lineRule="auto"/>
        <w:ind w:right="171"/>
        <w:rPr>
          <w:sz w:val="21"/>
          <w:szCs w:val="21"/>
          <w:lang w:eastAsia="zh-CN"/>
        </w:rPr>
      </w:pPr>
      <w:r>
        <w:rPr>
          <w:rFonts w:hint="eastAsia"/>
          <w:sz w:val="21"/>
          <w:szCs w:val="21"/>
          <w:lang w:eastAsia="zh-CN"/>
        </w:rPr>
        <w:t>Read and draw: 学生结合活动1和3，再次阅读听力文本，用关键词完成思维导图的绘制。</w:t>
      </w:r>
      <w:r>
        <w:rPr>
          <w:rFonts w:hint="eastAsia"/>
          <w:sz w:val="21"/>
          <w:szCs w:val="21"/>
          <w:lang w:val="en-US" w:eastAsia="zh-CN"/>
        </w:rPr>
        <w:t>思维导图范例可参考教学课件。</w:t>
      </w:r>
    </w:p>
    <w:p w14:paraId="5B8470E7">
      <w:pPr>
        <w:pStyle w:val="5"/>
        <w:numPr>
          <w:ilvl w:val="0"/>
          <w:numId w:val="23"/>
        </w:numPr>
        <w:spacing w:before="57" w:line="360" w:lineRule="auto"/>
        <w:ind w:right="171"/>
        <w:rPr>
          <w:sz w:val="21"/>
          <w:szCs w:val="21"/>
          <w:lang w:eastAsia="zh-CN"/>
        </w:rPr>
      </w:pPr>
      <w:r>
        <w:rPr>
          <w:rFonts w:hint="eastAsia"/>
          <w:sz w:val="21"/>
          <w:szCs w:val="21"/>
          <w:lang w:eastAsia="zh-CN"/>
        </w:rPr>
        <w:t xml:space="preserve">Interview Li Yan: </w:t>
      </w:r>
      <w:r>
        <w:rPr>
          <w:sz w:val="21"/>
          <w:szCs w:val="21"/>
          <w:lang w:eastAsia="zh-CN"/>
        </w:rPr>
        <w:t>结合教材的留白，延续教材创设的情境，假设</w:t>
      </w:r>
      <w:r>
        <w:rPr>
          <w:rFonts w:hint="eastAsia"/>
          <w:sz w:val="21"/>
          <w:szCs w:val="21"/>
          <w:lang w:eastAsia="zh-CN"/>
        </w:rPr>
        <w:t>记者希望进一步采访</w:t>
      </w:r>
      <w:r>
        <w:rPr>
          <w:sz w:val="21"/>
          <w:szCs w:val="21"/>
          <w:lang w:eastAsia="zh-CN"/>
        </w:rPr>
        <w:t>艺术家Li</w:t>
      </w:r>
      <w:r>
        <w:rPr>
          <w:rFonts w:hint="eastAsia"/>
          <w:sz w:val="21"/>
          <w:szCs w:val="21"/>
          <w:lang w:eastAsia="zh-CN"/>
        </w:rPr>
        <w:t xml:space="preserve"> </w:t>
      </w:r>
      <w:r>
        <w:rPr>
          <w:sz w:val="21"/>
          <w:szCs w:val="21"/>
          <w:lang w:eastAsia="zh-CN"/>
        </w:rPr>
        <w:t>Yan</w:t>
      </w:r>
      <w:r>
        <w:rPr>
          <w:rFonts w:hint="eastAsia"/>
          <w:sz w:val="21"/>
          <w:szCs w:val="21"/>
          <w:lang w:eastAsia="zh-CN"/>
        </w:rPr>
        <w:t>，</w:t>
      </w:r>
      <w:r>
        <w:rPr>
          <w:sz w:val="21"/>
          <w:szCs w:val="21"/>
          <w:lang w:eastAsia="zh-CN"/>
        </w:rPr>
        <w:t>了解剪纸技艺和她的剪纸教学。教师可以自编</w:t>
      </w:r>
      <w:r>
        <w:rPr>
          <w:rFonts w:hint="eastAsia"/>
          <w:sz w:val="21"/>
          <w:szCs w:val="21"/>
          <w:lang w:eastAsia="zh-CN"/>
        </w:rPr>
        <w:t>记者</w:t>
      </w:r>
      <w:r>
        <w:rPr>
          <w:sz w:val="21"/>
          <w:szCs w:val="21"/>
          <w:lang w:eastAsia="zh-CN"/>
        </w:rPr>
        <w:t>与Li Yan的采访对话，作为听力拓展材料。</w:t>
      </w:r>
    </w:p>
    <w:p w14:paraId="15568C47">
      <w:pPr>
        <w:pStyle w:val="5"/>
        <w:spacing w:line="360" w:lineRule="auto"/>
        <w:rPr>
          <w:rFonts w:eastAsiaTheme="minorEastAsia"/>
          <w:color w:val="231F20"/>
          <w:sz w:val="21"/>
          <w:szCs w:val="21"/>
          <w:lang w:eastAsia="zh-CN"/>
        </w:rPr>
      </w:pPr>
      <w:r>
        <w:rPr>
          <w:b/>
          <w:bCs/>
          <w:color w:val="231F20"/>
          <w:sz w:val="21"/>
          <w:szCs w:val="21"/>
        </w:rPr>
        <w:t>I</w:t>
      </w:r>
      <w:r>
        <w:rPr>
          <w:rFonts w:eastAsiaTheme="minorEastAsia"/>
          <w:b/>
          <w:bCs/>
          <w:color w:val="231F20"/>
          <w:sz w:val="21"/>
          <w:szCs w:val="21"/>
          <w:lang w:eastAsia="zh-CN"/>
        </w:rPr>
        <w:t xml:space="preserve">nterviewer: </w:t>
      </w:r>
      <w:r>
        <w:rPr>
          <w:rFonts w:eastAsiaTheme="minorEastAsia"/>
          <w:color w:val="231F20"/>
          <w:sz w:val="21"/>
          <w:szCs w:val="21"/>
          <w:lang w:eastAsia="zh-CN"/>
        </w:rPr>
        <w:t>Thanks for your sharing, Li Yan</w:t>
      </w:r>
      <w:r>
        <w:rPr>
          <w:rFonts w:hint="eastAsia" w:eastAsiaTheme="minorEastAsia"/>
          <w:color w:val="231F20"/>
          <w:sz w:val="21"/>
          <w:szCs w:val="21"/>
          <w:lang w:eastAsia="zh-CN"/>
        </w:rPr>
        <w:t>,</w:t>
      </w:r>
      <w:r>
        <w:rPr>
          <w:rFonts w:eastAsiaTheme="minorEastAsia"/>
          <w:color w:val="231F20"/>
          <w:sz w:val="21"/>
          <w:szCs w:val="21"/>
          <w:lang w:eastAsia="zh-CN"/>
        </w:rPr>
        <w:t xml:space="preserve"> By the way, can you show us how to make a simple paper-cut?</w:t>
      </w:r>
    </w:p>
    <w:p w14:paraId="43EE7880">
      <w:pPr>
        <w:pStyle w:val="5"/>
        <w:spacing w:line="360" w:lineRule="auto"/>
        <w:rPr>
          <w:rFonts w:eastAsiaTheme="minorEastAsia"/>
          <w:color w:val="231F20"/>
          <w:sz w:val="21"/>
          <w:szCs w:val="21"/>
          <w:lang w:eastAsia="zh-CN"/>
        </w:rPr>
      </w:pPr>
      <w:r>
        <w:rPr>
          <w:b/>
          <w:bCs/>
          <w:color w:val="231F20"/>
          <w:sz w:val="21"/>
          <w:szCs w:val="21"/>
          <w:lang w:eastAsia="zh-CN"/>
        </w:rPr>
        <w:t>Li Yan</w:t>
      </w:r>
      <w:r>
        <w:rPr>
          <w:rFonts w:eastAsiaTheme="minorEastAsia"/>
          <w:color w:val="231F20"/>
          <w:sz w:val="21"/>
          <w:szCs w:val="21"/>
          <w:lang w:eastAsia="zh-CN"/>
        </w:rPr>
        <w:t xml:space="preserve">: Of course! First, take a square </w:t>
      </w:r>
      <w:r>
        <w:rPr>
          <w:rFonts w:hint="eastAsia" w:eastAsiaTheme="minorEastAsia"/>
          <w:color w:val="231F20"/>
          <w:sz w:val="21"/>
          <w:szCs w:val="21"/>
          <w:lang w:eastAsia="zh-CN"/>
        </w:rPr>
        <w:t>sheet</w:t>
      </w:r>
      <w:r>
        <w:rPr>
          <w:rFonts w:eastAsiaTheme="minorEastAsia"/>
          <w:color w:val="231F20"/>
          <w:sz w:val="21"/>
          <w:szCs w:val="21"/>
          <w:lang w:eastAsia="zh-CN"/>
        </w:rPr>
        <w:t xml:space="preserve"> of red paper</w:t>
      </w:r>
      <w:r>
        <w:rPr>
          <w:rFonts w:hint="eastAsia" w:eastAsiaTheme="minorEastAsia"/>
          <w:color w:val="231F20"/>
          <w:sz w:val="21"/>
          <w:szCs w:val="21"/>
          <w:lang w:eastAsia="zh-CN"/>
        </w:rPr>
        <w:t xml:space="preserve"> and f</w:t>
      </w:r>
      <w:r>
        <w:rPr>
          <w:rFonts w:eastAsiaTheme="minorEastAsia"/>
          <w:color w:val="231F20"/>
          <w:sz w:val="21"/>
          <w:szCs w:val="21"/>
          <w:lang w:eastAsia="zh-CN"/>
        </w:rPr>
        <w:t xml:space="preserve">old it in half. Then draw half </w:t>
      </w:r>
      <w:r>
        <w:rPr>
          <w:rFonts w:hint="eastAsia" w:eastAsiaTheme="minorEastAsia"/>
          <w:color w:val="231F20"/>
          <w:sz w:val="21"/>
          <w:szCs w:val="21"/>
          <w:lang w:eastAsia="zh-CN"/>
        </w:rPr>
        <w:t xml:space="preserve">of </w:t>
      </w:r>
      <w:r>
        <w:rPr>
          <w:rFonts w:eastAsiaTheme="minorEastAsia"/>
          <w:color w:val="231F20"/>
          <w:sz w:val="21"/>
          <w:szCs w:val="21"/>
          <w:lang w:eastAsia="zh-CN"/>
        </w:rPr>
        <w:t xml:space="preserve">a shape on the folded side – maybe a heart or flower. Cut along the lines with scissors. Unfold it – </w:t>
      </w:r>
      <w:r>
        <w:rPr>
          <w:rFonts w:hint="eastAsia" w:eastAsiaTheme="minorEastAsia"/>
          <w:color w:val="231F20"/>
          <w:sz w:val="21"/>
          <w:szCs w:val="21"/>
          <w:lang w:eastAsia="zh-CN"/>
        </w:rPr>
        <w:t xml:space="preserve">and </w:t>
      </w:r>
      <w:r>
        <w:rPr>
          <w:rFonts w:eastAsiaTheme="minorEastAsia"/>
          <w:color w:val="231F20"/>
          <w:sz w:val="21"/>
          <w:szCs w:val="21"/>
          <w:lang w:eastAsia="zh-CN"/>
        </w:rPr>
        <w:t>you’</w:t>
      </w:r>
      <w:r>
        <w:rPr>
          <w:rFonts w:hint="eastAsia" w:eastAsiaTheme="minorEastAsia"/>
          <w:color w:val="231F20"/>
          <w:sz w:val="21"/>
          <w:szCs w:val="21"/>
          <w:lang w:eastAsia="zh-CN"/>
        </w:rPr>
        <w:t>ve</w:t>
      </w:r>
      <w:r>
        <w:rPr>
          <w:rFonts w:eastAsiaTheme="minorEastAsia"/>
          <w:color w:val="231F20"/>
          <w:sz w:val="21"/>
          <w:szCs w:val="21"/>
          <w:lang w:eastAsia="zh-CN"/>
        </w:rPr>
        <w:t xml:space="preserve"> made a paper-cut!</w:t>
      </w:r>
    </w:p>
    <w:p w14:paraId="29076F5E">
      <w:pPr>
        <w:pStyle w:val="5"/>
        <w:spacing w:line="360" w:lineRule="auto"/>
        <w:rPr>
          <w:rFonts w:eastAsiaTheme="minorEastAsia"/>
          <w:color w:val="231F20"/>
          <w:sz w:val="21"/>
          <w:szCs w:val="21"/>
          <w:lang w:eastAsia="zh-CN"/>
        </w:rPr>
      </w:pPr>
      <w:r>
        <w:rPr>
          <w:b/>
          <w:bCs/>
          <w:color w:val="231F20"/>
          <w:sz w:val="21"/>
          <w:szCs w:val="21"/>
          <w:lang w:eastAsia="zh-CN"/>
        </w:rPr>
        <w:t>Interviewer:</w:t>
      </w:r>
      <w:r>
        <w:rPr>
          <w:rFonts w:eastAsiaTheme="minorEastAsia"/>
          <w:color w:val="231F20"/>
          <w:sz w:val="21"/>
          <w:szCs w:val="21"/>
          <w:lang w:eastAsia="zh-CN"/>
        </w:rPr>
        <w:t xml:space="preserve"> Wow, interesting! You just told us that paper-cuts can tell stories. How do they do that?</w:t>
      </w:r>
    </w:p>
    <w:p w14:paraId="7B840F01">
      <w:pPr>
        <w:pStyle w:val="5"/>
        <w:spacing w:line="360" w:lineRule="auto"/>
        <w:rPr>
          <w:rFonts w:eastAsiaTheme="minorEastAsia"/>
          <w:color w:val="231F20"/>
          <w:sz w:val="21"/>
          <w:szCs w:val="21"/>
          <w:lang w:eastAsia="zh-CN"/>
        </w:rPr>
      </w:pPr>
      <w:r>
        <w:rPr>
          <w:b/>
          <w:bCs/>
          <w:color w:val="231F20"/>
          <w:sz w:val="21"/>
          <w:szCs w:val="21"/>
          <w:lang w:eastAsia="zh-CN"/>
        </w:rPr>
        <w:t xml:space="preserve">Li Yan: </w:t>
      </w:r>
      <w:r>
        <w:rPr>
          <w:rFonts w:eastAsiaTheme="minorEastAsia"/>
          <w:color w:val="231F20"/>
          <w:sz w:val="21"/>
          <w:szCs w:val="21"/>
          <w:lang w:eastAsia="zh-CN"/>
        </w:rPr>
        <w:t xml:space="preserve">Well, let me </w:t>
      </w:r>
      <w:r>
        <w:rPr>
          <w:rFonts w:hint="eastAsia" w:eastAsiaTheme="minorEastAsia"/>
          <w:color w:val="231F20"/>
          <w:sz w:val="21"/>
          <w:szCs w:val="21"/>
          <w:lang w:eastAsia="zh-CN"/>
        </w:rPr>
        <w:t xml:space="preserve">give </w:t>
      </w:r>
      <w:r>
        <w:rPr>
          <w:rFonts w:eastAsiaTheme="minorEastAsia"/>
          <w:color w:val="231F20"/>
          <w:sz w:val="21"/>
          <w:szCs w:val="21"/>
          <w:lang w:eastAsia="zh-CN"/>
        </w:rPr>
        <w:t>you some examples. A fish means “have more than enough every year”</w:t>
      </w:r>
      <w:r>
        <w:rPr>
          <w:rFonts w:hint="eastAsia" w:eastAsiaTheme="minorEastAsia"/>
          <w:color w:val="231F20"/>
          <w:sz w:val="21"/>
          <w:szCs w:val="21"/>
          <w:lang w:eastAsia="zh-CN"/>
        </w:rPr>
        <w:t>.</w:t>
      </w:r>
      <w:r>
        <w:rPr>
          <w:rFonts w:eastAsiaTheme="minorEastAsia"/>
          <w:color w:val="231F20"/>
          <w:sz w:val="21"/>
          <w:szCs w:val="21"/>
          <w:lang w:eastAsia="zh-CN"/>
        </w:rPr>
        <w:t xml:space="preserve"> Rabbits and </w:t>
      </w:r>
      <w:r>
        <w:rPr>
          <w:rFonts w:hint="eastAsia" w:eastAsiaTheme="minorEastAsia"/>
          <w:color w:val="231F20"/>
          <w:sz w:val="21"/>
          <w:szCs w:val="21"/>
          <w:lang w:eastAsia="zh-CN"/>
        </w:rPr>
        <w:t xml:space="preserve">the Moon </w:t>
      </w:r>
      <w:r>
        <w:rPr>
          <w:rFonts w:eastAsiaTheme="minorEastAsia"/>
          <w:color w:val="231F20"/>
          <w:sz w:val="21"/>
          <w:szCs w:val="21"/>
          <w:lang w:eastAsia="zh-CN"/>
        </w:rPr>
        <w:t xml:space="preserve">tell the </w:t>
      </w:r>
      <w:r>
        <w:rPr>
          <w:rFonts w:hint="eastAsia" w:eastAsiaTheme="minorEastAsia"/>
          <w:color w:val="231F20"/>
          <w:sz w:val="21"/>
          <w:szCs w:val="21"/>
          <w:lang w:eastAsia="zh-CN"/>
        </w:rPr>
        <w:t xml:space="preserve">story of the </w:t>
      </w:r>
      <w:r>
        <w:rPr>
          <w:rFonts w:eastAsiaTheme="minorEastAsia"/>
          <w:color w:val="231F20"/>
          <w:sz w:val="21"/>
          <w:szCs w:val="21"/>
          <w:lang w:eastAsia="zh-CN"/>
        </w:rPr>
        <w:t xml:space="preserve">Moon. </w:t>
      </w:r>
      <w:r>
        <w:rPr>
          <w:rFonts w:hint="eastAsia" w:eastAsiaTheme="minorEastAsia"/>
          <w:color w:val="231F20"/>
          <w:sz w:val="21"/>
          <w:szCs w:val="21"/>
          <w:lang w:eastAsia="zh-CN"/>
        </w:rPr>
        <w:t>They</w:t>
      </w:r>
      <w:r>
        <w:rPr>
          <w:rFonts w:eastAsiaTheme="minorEastAsia"/>
          <w:color w:val="231F20"/>
          <w:sz w:val="21"/>
          <w:szCs w:val="21"/>
          <w:lang w:eastAsia="zh-CN"/>
        </w:rPr>
        <w:t xml:space="preserve"> show Chinese traditions and culture. </w:t>
      </w:r>
    </w:p>
    <w:p w14:paraId="1C54F2AB">
      <w:pPr>
        <w:pStyle w:val="5"/>
        <w:spacing w:line="360" w:lineRule="auto"/>
        <w:rPr>
          <w:rFonts w:eastAsiaTheme="minorEastAsia"/>
          <w:color w:val="231F20"/>
          <w:sz w:val="21"/>
          <w:szCs w:val="21"/>
          <w:lang w:eastAsia="zh-CN"/>
        </w:rPr>
      </w:pPr>
      <w:r>
        <w:rPr>
          <w:rFonts w:eastAsiaTheme="minorEastAsia"/>
          <w:color w:val="231F20"/>
          <w:sz w:val="21"/>
          <w:szCs w:val="21"/>
          <w:lang w:eastAsia="zh-CN"/>
        </w:rPr>
        <w:t>I</w:t>
      </w:r>
      <w:r>
        <w:rPr>
          <w:b/>
          <w:bCs/>
          <w:color w:val="231F20"/>
          <w:sz w:val="21"/>
          <w:szCs w:val="21"/>
          <w:lang w:eastAsia="zh-CN"/>
        </w:rPr>
        <w:t>nterviewer:</w:t>
      </w:r>
      <w:r>
        <w:rPr>
          <w:rFonts w:eastAsiaTheme="minorEastAsia"/>
          <w:color w:val="231F20"/>
          <w:sz w:val="21"/>
          <w:szCs w:val="21"/>
          <w:lang w:eastAsia="zh-CN"/>
        </w:rPr>
        <w:t>When did you start teaching people how to make paper-cuts?</w:t>
      </w:r>
    </w:p>
    <w:p w14:paraId="4E2DAB47">
      <w:pPr>
        <w:pStyle w:val="5"/>
        <w:spacing w:line="360" w:lineRule="auto"/>
        <w:rPr>
          <w:rFonts w:eastAsiaTheme="minorEastAsia"/>
          <w:color w:val="231F20"/>
          <w:sz w:val="21"/>
          <w:szCs w:val="21"/>
          <w:lang w:eastAsia="zh-CN"/>
        </w:rPr>
      </w:pPr>
      <w:r>
        <w:rPr>
          <w:b/>
          <w:bCs/>
          <w:color w:val="231F20"/>
          <w:sz w:val="21"/>
          <w:szCs w:val="21"/>
          <w:lang w:eastAsia="zh-CN"/>
        </w:rPr>
        <w:t>Li Yan:</w:t>
      </w:r>
      <w:r>
        <w:rPr>
          <w:rFonts w:eastAsiaTheme="minorEastAsia"/>
          <w:color w:val="231F20"/>
          <w:sz w:val="21"/>
          <w:szCs w:val="21"/>
          <w:lang w:eastAsia="zh-CN"/>
        </w:rPr>
        <w:t xml:space="preserve"> : I started teaching about five years ago, after I realized that many young people were interested in this traditional art.</w:t>
      </w:r>
    </w:p>
    <w:p w14:paraId="7CC95C2D">
      <w:pPr>
        <w:pStyle w:val="5"/>
        <w:spacing w:line="360" w:lineRule="auto"/>
        <w:rPr>
          <w:rFonts w:eastAsiaTheme="minorEastAsia"/>
          <w:color w:val="231F20"/>
          <w:sz w:val="21"/>
          <w:szCs w:val="21"/>
          <w:lang w:eastAsia="zh-CN"/>
        </w:rPr>
      </w:pPr>
      <w:r>
        <w:rPr>
          <w:rFonts w:eastAsiaTheme="minorEastAsia"/>
          <w:b/>
          <w:bCs/>
          <w:color w:val="231F20"/>
          <w:sz w:val="21"/>
          <w:szCs w:val="21"/>
          <w:lang w:eastAsia="zh-CN"/>
        </w:rPr>
        <w:t>Interviewer:</w:t>
      </w:r>
      <w:r>
        <w:rPr>
          <w:rFonts w:eastAsiaTheme="minorEastAsia"/>
          <w:color w:val="231F20"/>
          <w:sz w:val="21"/>
          <w:szCs w:val="21"/>
          <w:lang w:eastAsia="zh-CN"/>
        </w:rPr>
        <w:t xml:space="preserve"> How many students do you have now?</w:t>
      </w:r>
    </w:p>
    <w:p w14:paraId="5433DB52">
      <w:pPr>
        <w:pStyle w:val="5"/>
        <w:spacing w:line="360" w:lineRule="auto"/>
        <w:rPr>
          <w:rFonts w:eastAsiaTheme="minorEastAsia"/>
          <w:color w:val="231F20"/>
          <w:sz w:val="21"/>
          <w:szCs w:val="21"/>
          <w:lang w:eastAsia="zh-CN"/>
        </w:rPr>
      </w:pPr>
      <w:r>
        <w:rPr>
          <w:rFonts w:eastAsiaTheme="minorEastAsia"/>
          <w:b/>
          <w:bCs/>
          <w:color w:val="231F20"/>
          <w:sz w:val="21"/>
          <w:szCs w:val="21"/>
          <w:lang w:eastAsia="zh-CN"/>
        </w:rPr>
        <w:t xml:space="preserve">Li Yan: </w:t>
      </w:r>
      <w:r>
        <w:rPr>
          <w:rFonts w:eastAsiaTheme="minorEastAsia"/>
          <w:color w:val="231F20"/>
          <w:sz w:val="21"/>
          <w:szCs w:val="21"/>
          <w:lang w:eastAsia="zh-CN"/>
        </w:rPr>
        <w:t>I have about thirty students now, and more people are joining my classes every year.</w:t>
      </w:r>
    </w:p>
    <w:p w14:paraId="79656AFC">
      <w:pPr>
        <w:pStyle w:val="5"/>
        <w:spacing w:line="360" w:lineRule="auto"/>
        <w:rPr>
          <w:rFonts w:eastAsiaTheme="minorEastAsia"/>
          <w:color w:val="231F20"/>
          <w:sz w:val="21"/>
          <w:szCs w:val="21"/>
          <w:lang w:eastAsia="zh-CN"/>
        </w:rPr>
      </w:pPr>
      <w:r>
        <w:rPr>
          <w:rFonts w:eastAsiaTheme="minorEastAsia"/>
          <w:b/>
          <w:bCs/>
          <w:color w:val="231F20"/>
          <w:sz w:val="21"/>
          <w:szCs w:val="21"/>
          <w:lang w:eastAsia="zh-CN"/>
        </w:rPr>
        <w:t>Interviewer:</w:t>
      </w:r>
      <w:r>
        <w:rPr>
          <w:rFonts w:eastAsiaTheme="minorEastAsia"/>
          <w:color w:val="231F20"/>
          <w:sz w:val="21"/>
          <w:szCs w:val="21"/>
          <w:lang w:eastAsia="zh-CN"/>
        </w:rPr>
        <w:t xml:space="preserve"> How do you teach beginners?</w:t>
      </w:r>
    </w:p>
    <w:p w14:paraId="0EA28C21">
      <w:pPr>
        <w:pStyle w:val="5"/>
        <w:spacing w:line="360" w:lineRule="auto"/>
        <w:rPr>
          <w:rFonts w:eastAsiaTheme="minorEastAsia"/>
          <w:color w:val="231F20"/>
          <w:sz w:val="21"/>
          <w:szCs w:val="21"/>
          <w:lang w:eastAsia="zh-CN"/>
        </w:rPr>
      </w:pPr>
      <w:r>
        <w:rPr>
          <w:b/>
          <w:bCs/>
          <w:color w:val="231F20"/>
          <w:sz w:val="21"/>
          <w:szCs w:val="21"/>
          <w:lang w:eastAsia="zh-CN"/>
        </w:rPr>
        <w:t xml:space="preserve">Li Yan: </w:t>
      </w:r>
      <w:r>
        <w:rPr>
          <w:rFonts w:eastAsiaTheme="minorEastAsia"/>
          <w:color w:val="231F20"/>
          <w:sz w:val="21"/>
          <w:szCs w:val="21"/>
          <w:lang w:eastAsia="zh-CN"/>
        </w:rPr>
        <w:t>I teach my students step by step. First, we learn how to fold paper. Then we practi</w:t>
      </w:r>
      <w:r>
        <w:rPr>
          <w:rFonts w:hint="eastAsia" w:eastAsiaTheme="minorEastAsia"/>
          <w:color w:val="231F20"/>
          <w:sz w:val="21"/>
          <w:szCs w:val="21"/>
          <w:lang w:eastAsia="zh-CN"/>
        </w:rPr>
        <w:t>s</w:t>
      </w:r>
      <w:r>
        <w:rPr>
          <w:rFonts w:eastAsiaTheme="minorEastAsia"/>
          <w:color w:val="231F20"/>
          <w:sz w:val="21"/>
          <w:szCs w:val="21"/>
          <w:lang w:eastAsia="zh-CN"/>
        </w:rPr>
        <w:t>e cutting simple shapes. I always encourage my students and tell them, “Don’t worry about mistakes—just have fun!”</w:t>
      </w:r>
    </w:p>
    <w:p w14:paraId="6DE8F344">
      <w:pPr>
        <w:pStyle w:val="5"/>
        <w:spacing w:line="360" w:lineRule="auto"/>
        <w:rPr>
          <w:rFonts w:eastAsiaTheme="minorEastAsia"/>
          <w:color w:val="231F20"/>
          <w:sz w:val="21"/>
          <w:szCs w:val="21"/>
          <w:lang w:eastAsia="zh-CN"/>
        </w:rPr>
      </w:pPr>
      <w:r>
        <w:rPr>
          <w:b/>
          <w:bCs/>
          <w:color w:val="231F20"/>
          <w:sz w:val="21"/>
          <w:szCs w:val="21"/>
          <w:lang w:eastAsia="zh-CN"/>
        </w:rPr>
        <w:t>Interviewer:</w:t>
      </w:r>
      <w:r>
        <w:rPr>
          <w:rFonts w:eastAsiaTheme="minorEastAsia"/>
          <w:color w:val="231F20"/>
          <w:sz w:val="21"/>
          <w:szCs w:val="21"/>
          <w:lang w:eastAsia="zh-CN"/>
        </w:rPr>
        <w:t xml:space="preserve"> Thank you, Li Yan! Now I </w:t>
      </w:r>
      <w:r>
        <w:rPr>
          <w:rFonts w:hint="eastAsia" w:eastAsiaTheme="minorEastAsia"/>
          <w:color w:val="231F20"/>
          <w:sz w:val="21"/>
          <w:szCs w:val="21"/>
          <w:lang w:eastAsia="zh-CN"/>
        </w:rPr>
        <w:t xml:space="preserve">really </w:t>
      </w:r>
      <w:r>
        <w:rPr>
          <w:rFonts w:eastAsiaTheme="minorEastAsia"/>
          <w:color w:val="231F20"/>
          <w:sz w:val="21"/>
          <w:szCs w:val="21"/>
          <w:lang w:eastAsia="zh-CN"/>
        </w:rPr>
        <w:t>want to make my own paper-cut!</w:t>
      </w:r>
    </w:p>
    <w:p w14:paraId="6E892F42">
      <w:pPr>
        <w:pStyle w:val="5"/>
        <w:spacing w:line="360" w:lineRule="auto"/>
        <w:rPr>
          <w:rFonts w:eastAsiaTheme="minorEastAsia"/>
          <w:color w:val="231F20"/>
          <w:sz w:val="21"/>
          <w:szCs w:val="21"/>
          <w:lang w:eastAsia="zh-CN"/>
        </w:rPr>
      </w:pPr>
    </w:p>
    <w:p w14:paraId="56ADE33E">
      <w:pPr>
        <w:pStyle w:val="5"/>
        <w:spacing w:line="360" w:lineRule="auto"/>
        <w:rPr>
          <w:b/>
          <w:bCs/>
          <w:color w:val="0000FF"/>
          <w:sz w:val="21"/>
          <w:szCs w:val="21"/>
          <w:lang w:eastAsia="zh-CN"/>
        </w:rPr>
      </w:pPr>
      <w:r>
        <w:rPr>
          <w:rFonts w:hint="eastAsia" w:eastAsiaTheme="minorEastAsia"/>
          <w:b/>
          <w:bCs/>
          <w:color w:val="231F20"/>
          <w:sz w:val="21"/>
          <w:szCs w:val="21"/>
          <w:lang w:eastAsia="zh-CN"/>
        </w:rPr>
        <w:t xml:space="preserve">Step 4  </w:t>
      </w:r>
      <w:r>
        <w:rPr>
          <w:rFonts w:hint="eastAsia"/>
          <w:b/>
          <w:bCs/>
          <w:color w:val="231F20"/>
          <w:sz w:val="21"/>
          <w:szCs w:val="21"/>
          <w:lang w:eastAsia="zh-CN"/>
        </w:rPr>
        <w:t>综合运用：使用所学进行表达输出</w:t>
      </w:r>
    </w:p>
    <w:p w14:paraId="58FC37C9">
      <w:pPr>
        <w:pStyle w:val="5"/>
        <w:numPr>
          <w:ilvl w:val="0"/>
          <w:numId w:val="24"/>
        </w:numPr>
        <w:spacing w:line="360" w:lineRule="auto"/>
        <w:rPr>
          <w:rFonts w:eastAsiaTheme="minorEastAsia"/>
          <w:color w:val="231F20"/>
          <w:sz w:val="21"/>
          <w:szCs w:val="21"/>
          <w:lang w:eastAsia="zh-CN"/>
        </w:rPr>
      </w:pPr>
      <w:r>
        <w:rPr>
          <w:rFonts w:hint="eastAsia" w:eastAsiaTheme="minorEastAsia"/>
          <w:color w:val="231F20"/>
          <w:sz w:val="21"/>
          <w:szCs w:val="21"/>
          <w:lang w:eastAsia="zh-CN"/>
        </w:rPr>
        <w:t>Make an interview: 学生</w:t>
      </w:r>
      <w:r>
        <w:rPr>
          <w:color w:val="231F20"/>
          <w:sz w:val="21"/>
          <w:szCs w:val="21"/>
          <w:lang w:eastAsia="zh-CN"/>
        </w:rPr>
        <w:t>以</w:t>
      </w:r>
      <w:r>
        <w:rPr>
          <w:rFonts w:hint="eastAsia"/>
          <w:color w:val="231F20"/>
          <w:sz w:val="21"/>
          <w:szCs w:val="21"/>
          <w:lang w:eastAsia="zh-CN"/>
        </w:rPr>
        <w:t>结对合作</w:t>
      </w:r>
      <w:r>
        <w:rPr>
          <w:rFonts w:eastAsiaTheme="minorEastAsia"/>
          <w:color w:val="231F20"/>
          <w:sz w:val="21"/>
          <w:szCs w:val="21"/>
          <w:lang w:eastAsia="zh-CN"/>
        </w:rPr>
        <w:t>形式，</w:t>
      </w:r>
      <w:r>
        <w:rPr>
          <w:rFonts w:hint="eastAsia" w:eastAsiaTheme="minorEastAsia"/>
          <w:color w:val="231F20"/>
          <w:sz w:val="21"/>
          <w:szCs w:val="21"/>
          <w:lang w:eastAsia="zh-CN"/>
        </w:rPr>
        <w:t>进行模拟采访。</w:t>
      </w:r>
      <w:r>
        <w:rPr>
          <w:rFonts w:eastAsiaTheme="minorEastAsia"/>
          <w:color w:val="231F20"/>
          <w:sz w:val="21"/>
          <w:szCs w:val="21"/>
          <w:lang w:eastAsia="zh-CN"/>
        </w:rPr>
        <w:t>一位学生</w:t>
      </w:r>
      <w:r>
        <w:rPr>
          <w:rFonts w:hint="eastAsia" w:eastAsiaTheme="minorEastAsia"/>
          <w:color w:val="231F20"/>
          <w:sz w:val="21"/>
          <w:szCs w:val="21"/>
          <w:lang w:eastAsia="zh-CN"/>
        </w:rPr>
        <w:t>扮演</w:t>
      </w:r>
      <w:r>
        <w:rPr>
          <w:rFonts w:eastAsiaTheme="minorEastAsia"/>
          <w:color w:val="231F20"/>
          <w:sz w:val="21"/>
          <w:szCs w:val="21"/>
          <w:lang w:eastAsia="zh-CN"/>
        </w:rPr>
        <w:t>Li</w:t>
      </w:r>
      <w:r>
        <w:rPr>
          <w:rFonts w:hint="eastAsia" w:eastAsiaTheme="minorEastAsia"/>
          <w:color w:val="231F20"/>
          <w:sz w:val="21"/>
          <w:szCs w:val="21"/>
          <w:lang w:eastAsia="zh-CN"/>
        </w:rPr>
        <w:t xml:space="preserve"> Yan</w:t>
      </w:r>
      <w:r>
        <w:rPr>
          <w:rFonts w:eastAsiaTheme="minorEastAsia"/>
          <w:color w:val="231F20"/>
          <w:sz w:val="21"/>
          <w:szCs w:val="21"/>
          <w:lang w:eastAsia="zh-CN"/>
        </w:rPr>
        <w:t>，</w:t>
      </w:r>
      <w:r>
        <w:rPr>
          <w:rFonts w:hint="eastAsia" w:eastAsiaTheme="minorEastAsia"/>
          <w:color w:val="231F20"/>
          <w:sz w:val="21"/>
          <w:szCs w:val="21"/>
          <w:lang w:val="en-US" w:eastAsia="zh-CN"/>
        </w:rPr>
        <w:t>另</w:t>
      </w:r>
      <w:r>
        <w:rPr>
          <w:rFonts w:eastAsiaTheme="minorEastAsia"/>
          <w:color w:val="231F20"/>
          <w:sz w:val="21"/>
          <w:szCs w:val="21"/>
          <w:lang w:eastAsia="zh-CN"/>
        </w:rPr>
        <w:t>一位学生扮演采访者，对</w:t>
      </w:r>
      <w:r>
        <w:rPr>
          <w:rFonts w:hint="eastAsia" w:eastAsiaTheme="minorEastAsia"/>
          <w:color w:val="231F20"/>
          <w:sz w:val="21"/>
          <w:szCs w:val="21"/>
          <w:lang w:eastAsia="zh-CN"/>
        </w:rPr>
        <w:t>其</w:t>
      </w:r>
      <w:r>
        <w:rPr>
          <w:rFonts w:eastAsiaTheme="minorEastAsia"/>
          <w:color w:val="231F20"/>
          <w:sz w:val="21"/>
          <w:szCs w:val="21"/>
          <w:lang w:eastAsia="zh-CN"/>
        </w:rPr>
        <w:t>进行采访，了解其对剪纸的认识以及为剪纸艺术持续努力的经历。</w:t>
      </w:r>
    </w:p>
    <w:p w14:paraId="67A65730">
      <w:pPr>
        <w:pStyle w:val="5"/>
        <w:numPr>
          <w:ilvl w:val="0"/>
          <w:numId w:val="24"/>
        </w:numPr>
        <w:spacing w:line="360" w:lineRule="auto"/>
        <w:rPr>
          <w:rFonts w:eastAsiaTheme="minorEastAsia"/>
          <w:color w:val="231F20"/>
          <w:sz w:val="21"/>
          <w:szCs w:val="21"/>
          <w:lang w:eastAsia="zh-CN"/>
        </w:rPr>
      </w:pPr>
      <w:r>
        <w:rPr>
          <w:rFonts w:hint="eastAsia" w:eastAsiaTheme="minorEastAsia"/>
          <w:color w:val="231F20"/>
          <w:sz w:val="21"/>
          <w:szCs w:val="21"/>
          <w:lang w:eastAsia="zh-CN"/>
        </w:rPr>
        <w:t>学生模拟学校英文广播电台的主持人，在校电台“传统艺术家和他们的故事”栏目介绍Li Yan和她的剪纸故事。</w:t>
      </w:r>
    </w:p>
    <w:p w14:paraId="3E893B62">
      <w:pPr>
        <w:pStyle w:val="5"/>
        <w:spacing w:before="26" w:line="360" w:lineRule="auto"/>
        <w:rPr>
          <w:color w:val="231F20"/>
          <w:sz w:val="21"/>
          <w:szCs w:val="21"/>
          <w:lang w:eastAsia="zh-CN"/>
        </w:rPr>
      </w:pPr>
    </w:p>
    <w:p w14:paraId="3CCE03DD">
      <w:pPr>
        <w:spacing w:after="120" w:afterLines="50" w:line="360" w:lineRule="auto"/>
        <w:jc w:val="center"/>
        <w:rPr>
          <w:rFonts w:ascii="Times New Roman" w:hAnsi="Times New Roman" w:eastAsia="宋体" w:cs="Times New Roman"/>
          <w:b/>
          <w:sz w:val="22"/>
          <w:lang w:eastAsia="zh-CN"/>
        </w:rPr>
      </w:pPr>
      <w:r>
        <w:rPr>
          <w:rFonts w:hint="eastAsia" w:ascii="Times New Roman" w:hAnsi="Times New Roman" w:eastAsia="宋体" w:cs="Times New Roman"/>
          <w:b/>
          <w:sz w:val="22"/>
          <w:lang w:eastAsia="zh-CN"/>
        </w:rPr>
        <w:t>【评价】</w:t>
      </w:r>
    </w:p>
    <w:p w14:paraId="482D99F9">
      <w:pPr>
        <w:pStyle w:val="5"/>
        <w:spacing w:line="360" w:lineRule="auto"/>
        <w:ind w:firstLine="420"/>
        <w:rPr>
          <w:sz w:val="21"/>
          <w:szCs w:val="21"/>
          <w:lang w:eastAsia="zh-CN"/>
        </w:rPr>
      </w:pPr>
      <w:r>
        <w:rPr>
          <w:sz w:val="21"/>
          <w:szCs w:val="21"/>
          <w:lang w:eastAsia="zh-CN"/>
        </w:rPr>
        <w:t>课后指导学生填写以下学习评价表：</w:t>
      </w:r>
    </w:p>
    <w:tbl>
      <w:tblPr>
        <w:tblStyle w:val="11"/>
        <w:tblW w:w="8746" w:type="dxa"/>
        <w:tblInd w:w="0" w:type="dxa"/>
        <w:tblLayout w:type="fixed"/>
        <w:tblCellMar>
          <w:top w:w="0" w:type="dxa"/>
          <w:left w:w="0" w:type="dxa"/>
          <w:bottom w:w="0" w:type="dxa"/>
          <w:right w:w="0" w:type="dxa"/>
        </w:tblCellMar>
      </w:tblPr>
      <w:tblGrid>
        <w:gridCol w:w="5623"/>
        <w:gridCol w:w="3123"/>
      </w:tblGrid>
      <w:tr w14:paraId="569EE01D">
        <w:tblPrEx>
          <w:tblCellMar>
            <w:top w:w="0" w:type="dxa"/>
            <w:left w:w="0" w:type="dxa"/>
            <w:bottom w:w="0" w:type="dxa"/>
            <w:right w:w="0" w:type="dxa"/>
          </w:tblCellMar>
        </w:tblPrEx>
        <w:trPr>
          <w:trHeight w:val="1179" w:hRule="atLeast"/>
        </w:trPr>
        <w:tc>
          <w:tcPr>
            <w:tcW w:w="56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731CC93F">
            <w:pPr>
              <w:spacing w:line="360" w:lineRule="auto"/>
              <w:jc w:val="center"/>
              <w:rPr>
                <w:rFonts w:ascii="Times New Roman" w:hAnsi="Times New Roman"/>
              </w:rPr>
            </w:pPr>
            <w:r>
              <w:rPr>
                <w:rFonts w:hint="eastAsia" w:ascii="Times New Roman" w:hAnsi="Times New Roman" w:eastAsia="宋体" w:cs="Times New Roman"/>
                <w:b/>
              </w:rPr>
              <w:t>评价内容</w:t>
            </w:r>
          </w:p>
        </w:tc>
        <w:tc>
          <w:tcPr>
            <w:tcW w:w="31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20D6C3E">
            <w:pPr>
              <w:spacing w:line="360" w:lineRule="auto"/>
              <w:jc w:val="center"/>
              <w:rPr>
                <w:rFonts w:ascii="Times New Roman" w:hAnsi="Times New Roman"/>
              </w:rPr>
            </w:pPr>
            <w:r>
              <w:rPr>
                <w:rFonts w:ascii="Times New Roman" w:hAnsi="Times New Roman" w:eastAsia="宋体" w:cs="Times New Roman"/>
                <w:b/>
              </w:rPr>
              <w:t>评分（1–5）</w:t>
            </w:r>
          </w:p>
        </w:tc>
      </w:tr>
      <w:tr w14:paraId="03841783">
        <w:tblPrEx>
          <w:tblCellMar>
            <w:top w:w="0" w:type="dxa"/>
            <w:left w:w="0" w:type="dxa"/>
            <w:bottom w:w="0" w:type="dxa"/>
            <w:right w:w="0" w:type="dxa"/>
          </w:tblCellMar>
        </w:tblPrEx>
        <w:trPr>
          <w:trHeight w:val="686" w:hRule="atLeast"/>
        </w:trPr>
        <w:tc>
          <w:tcPr>
            <w:tcW w:w="5623"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2A388A48">
            <w:pPr>
              <w:pStyle w:val="9"/>
              <w:kinsoku/>
              <w:spacing w:line="360" w:lineRule="auto"/>
              <w:jc w:val="both"/>
              <w:rPr>
                <w:rFonts w:ascii="Times New Roman" w:hAnsi="Times New Roman"/>
                <w:sz w:val="21"/>
              </w:rPr>
            </w:pPr>
            <w:r>
              <w:rPr>
                <w:rFonts w:hint="eastAsia" w:ascii="Times New Roman" w:hAnsi="Times New Roman" w:eastAsia="宋体" w:cs="宋体"/>
                <w:sz w:val="21"/>
              </w:rPr>
              <w:t>1.我能在听中获取、记录艺术家Li Yan及其剪纸教学故事的关键信息。</w:t>
            </w:r>
          </w:p>
        </w:tc>
        <w:tc>
          <w:tcPr>
            <w:tcW w:w="31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33EA33D3">
            <w:pPr>
              <w:spacing w:line="360" w:lineRule="auto"/>
              <w:jc w:val="center"/>
              <w:rPr>
                <w:rFonts w:ascii="Times New Roman" w:hAnsi="Times New Roman"/>
              </w:rPr>
            </w:pPr>
            <w:r>
              <w:rPr>
                <w:rFonts w:ascii="Times New Roman" w:hAnsi="Times New Roman" w:eastAsia="宋体" w:cs="Times New Roman"/>
              </w:rPr>
              <w:t>1   2   3   4   5</w:t>
            </w:r>
          </w:p>
        </w:tc>
      </w:tr>
      <w:tr w14:paraId="7F4521C8">
        <w:tblPrEx>
          <w:tblCellMar>
            <w:top w:w="0" w:type="dxa"/>
            <w:left w:w="0" w:type="dxa"/>
            <w:bottom w:w="0" w:type="dxa"/>
            <w:right w:w="0" w:type="dxa"/>
          </w:tblCellMar>
        </w:tblPrEx>
        <w:trPr>
          <w:trHeight w:val="786" w:hRule="atLeast"/>
        </w:trPr>
        <w:tc>
          <w:tcPr>
            <w:tcW w:w="5623"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2DD437D2">
            <w:pPr>
              <w:pStyle w:val="9"/>
              <w:kinsoku/>
              <w:spacing w:line="360" w:lineRule="auto"/>
              <w:jc w:val="both"/>
              <w:rPr>
                <w:rFonts w:ascii="Times New Roman" w:hAnsi="Times New Roman" w:eastAsia="宋体"/>
                <w:sz w:val="21"/>
              </w:rPr>
            </w:pPr>
            <w:r>
              <w:rPr>
                <w:rFonts w:hint="eastAsia" w:ascii="Times New Roman" w:hAnsi="Times New Roman" w:eastAsia="宋体" w:cs="宋体"/>
                <w:sz w:val="21"/>
              </w:rPr>
              <w:t>2. 我能结合听力文本和补充的听力材料分析艺术家Li Yan在国外开展剪纸教学的原因。</w:t>
            </w:r>
          </w:p>
        </w:tc>
        <w:tc>
          <w:tcPr>
            <w:tcW w:w="31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20420C77">
            <w:pPr>
              <w:spacing w:line="360" w:lineRule="auto"/>
              <w:jc w:val="center"/>
              <w:rPr>
                <w:rFonts w:ascii="Times New Roman" w:hAnsi="Times New Roman"/>
              </w:rPr>
            </w:pPr>
            <w:r>
              <w:rPr>
                <w:rFonts w:ascii="Times New Roman" w:hAnsi="Times New Roman" w:eastAsia="宋体" w:cs="Times New Roman"/>
              </w:rPr>
              <w:t>1   2   3   4   5</w:t>
            </w:r>
          </w:p>
        </w:tc>
      </w:tr>
      <w:tr w14:paraId="2BD9E7D6">
        <w:tblPrEx>
          <w:tblCellMar>
            <w:top w:w="0" w:type="dxa"/>
            <w:left w:w="0" w:type="dxa"/>
            <w:bottom w:w="0" w:type="dxa"/>
            <w:right w:w="0" w:type="dxa"/>
          </w:tblCellMar>
        </w:tblPrEx>
        <w:trPr>
          <w:trHeight w:val="731" w:hRule="atLeast"/>
        </w:trPr>
        <w:tc>
          <w:tcPr>
            <w:tcW w:w="5623"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77BFECA9">
            <w:pPr>
              <w:pStyle w:val="9"/>
              <w:kinsoku/>
              <w:spacing w:line="360" w:lineRule="auto"/>
              <w:jc w:val="both"/>
              <w:rPr>
                <w:rFonts w:ascii="Times New Roman" w:hAnsi="Times New Roman"/>
                <w:sz w:val="21"/>
              </w:rPr>
            </w:pPr>
            <w:r>
              <w:rPr>
                <w:rFonts w:hint="eastAsia" w:ascii="Times New Roman" w:hAnsi="Times New Roman" w:eastAsia="宋体" w:cs="宋体"/>
                <w:sz w:val="21"/>
              </w:rPr>
              <w:t>3. 我能综合运用所学，口头介绍艺术家Li Yan在海外开展剪纸教学的故事，并发表自己的看法。</w:t>
            </w:r>
          </w:p>
        </w:tc>
        <w:tc>
          <w:tcPr>
            <w:tcW w:w="31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92F215D">
            <w:pPr>
              <w:spacing w:line="360" w:lineRule="auto"/>
              <w:jc w:val="center"/>
              <w:rPr>
                <w:rFonts w:ascii="Times New Roman" w:hAnsi="Times New Roman"/>
              </w:rPr>
            </w:pPr>
            <w:r>
              <w:rPr>
                <w:rFonts w:ascii="Times New Roman" w:hAnsi="Times New Roman" w:eastAsia="宋体" w:cs="Times New Roman"/>
              </w:rPr>
              <w:t>1   2   3   4   5</w:t>
            </w:r>
          </w:p>
        </w:tc>
      </w:tr>
      <w:tr w14:paraId="592991CF">
        <w:tblPrEx>
          <w:tblCellMar>
            <w:top w:w="0" w:type="dxa"/>
            <w:left w:w="0" w:type="dxa"/>
            <w:bottom w:w="0" w:type="dxa"/>
            <w:right w:w="0" w:type="dxa"/>
          </w:tblCellMar>
        </w:tblPrEx>
        <w:trPr>
          <w:trHeight w:val="844" w:hRule="atLeast"/>
        </w:trPr>
        <w:tc>
          <w:tcPr>
            <w:tcW w:w="5623"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75B9FB5B">
            <w:pPr>
              <w:pStyle w:val="9"/>
              <w:numPr>
                <w:ilvl w:val="0"/>
                <w:numId w:val="25"/>
              </w:numPr>
              <w:kinsoku/>
              <w:spacing w:line="360" w:lineRule="auto"/>
              <w:jc w:val="both"/>
              <w:rPr>
                <w:rFonts w:ascii="Times New Roman" w:hAnsi="Times New Roman" w:eastAsia="宋体" w:cs="宋体"/>
                <w:sz w:val="21"/>
              </w:rPr>
            </w:pPr>
            <w:r>
              <w:rPr>
                <w:rFonts w:hint="eastAsia" w:ascii="Times New Roman" w:hAnsi="Times New Roman" w:eastAsia="宋体" w:cs="宋体"/>
                <w:sz w:val="21"/>
              </w:rPr>
              <w:t>我能领悟到传统剪纸艺术的魅力，以及传统艺术在传播中国文化过程中的重要作用。</w:t>
            </w:r>
          </w:p>
        </w:tc>
        <w:tc>
          <w:tcPr>
            <w:tcW w:w="3123"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9180E7C">
            <w:pPr>
              <w:spacing w:line="360" w:lineRule="auto"/>
              <w:jc w:val="center"/>
              <w:rPr>
                <w:rFonts w:ascii="Times New Roman" w:hAnsi="Times New Roman"/>
              </w:rPr>
            </w:pPr>
            <w:r>
              <w:rPr>
                <w:rFonts w:ascii="Times New Roman" w:hAnsi="Times New Roman" w:eastAsia="宋体" w:cs="Times New Roman"/>
              </w:rPr>
              <w:t>1   2   3   4   5</w:t>
            </w:r>
          </w:p>
        </w:tc>
      </w:tr>
    </w:tbl>
    <w:p w14:paraId="344E0450">
      <w:pPr>
        <w:pStyle w:val="5"/>
        <w:spacing w:line="360" w:lineRule="auto"/>
        <w:rPr>
          <w:color w:val="231F20"/>
          <w:sz w:val="21"/>
          <w:szCs w:val="21"/>
          <w:lang w:eastAsia="zh-CN"/>
        </w:rPr>
      </w:pPr>
    </w:p>
    <w:p w14:paraId="1FF7CA37">
      <w:pPr>
        <w:spacing w:line="360" w:lineRule="auto"/>
        <w:rPr>
          <w:rFonts w:ascii="Times New Roman" w:hAnsi="Times New Roman" w:eastAsia="宋体" w:cs="Times New Roman"/>
        </w:rPr>
      </w:pPr>
    </w:p>
    <w:p w14:paraId="133914AE">
      <w:pPr>
        <w:spacing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394C7C56">
      <w:pPr>
        <w:spacing w:line="360" w:lineRule="auto"/>
        <w:rPr>
          <w:rFonts w:ascii="Times New Roman" w:hAnsi="Times New Roman" w:eastAsia="宋体" w:cs="Times New Roman"/>
          <w:b/>
        </w:rPr>
      </w:pPr>
      <w:r>
        <w:rPr>
          <w:rFonts w:hint="eastAsia" w:ascii="Times New Roman" w:hAnsi="Times New Roman" w:eastAsia="宋体" w:cs="Times New Roman"/>
          <w:b/>
        </w:rPr>
        <w:t>基础作业：</w:t>
      </w:r>
    </w:p>
    <w:p w14:paraId="4BBD0343">
      <w:pPr>
        <w:pStyle w:val="5"/>
        <w:numPr>
          <w:ilvl w:val="0"/>
          <w:numId w:val="26"/>
        </w:numPr>
        <w:spacing w:line="360" w:lineRule="auto"/>
        <w:rPr>
          <w:color w:val="231F20"/>
          <w:sz w:val="21"/>
          <w:szCs w:val="21"/>
          <w:lang w:eastAsia="zh-CN"/>
        </w:rPr>
      </w:pPr>
      <w:r>
        <w:rPr>
          <w:color w:val="231F20"/>
          <w:sz w:val="21"/>
          <w:szCs w:val="21"/>
          <w:lang w:eastAsia="zh-CN"/>
        </w:rPr>
        <w:t>模仿朗读听力板块的音频材料</w:t>
      </w:r>
      <w:r>
        <w:rPr>
          <w:rFonts w:hint="eastAsia"/>
          <w:color w:val="231F20"/>
          <w:sz w:val="21"/>
          <w:szCs w:val="21"/>
          <w:lang w:eastAsia="zh-CN"/>
        </w:rPr>
        <w:t>。</w:t>
      </w:r>
    </w:p>
    <w:p w14:paraId="08199FED">
      <w:pPr>
        <w:pStyle w:val="5"/>
        <w:numPr>
          <w:ilvl w:val="0"/>
          <w:numId w:val="26"/>
        </w:numPr>
        <w:spacing w:line="360" w:lineRule="auto"/>
        <w:rPr>
          <w:color w:val="231F20"/>
          <w:sz w:val="21"/>
          <w:szCs w:val="21"/>
          <w:lang w:eastAsia="zh-CN"/>
        </w:rPr>
      </w:pPr>
      <w:r>
        <w:rPr>
          <w:rFonts w:hint="eastAsia"/>
          <w:color w:val="231F20"/>
          <w:sz w:val="21"/>
          <w:szCs w:val="21"/>
          <w:lang w:eastAsia="zh-CN"/>
        </w:rPr>
        <w:t>撰</w:t>
      </w:r>
      <w:r>
        <w:rPr>
          <w:color w:val="231F20"/>
          <w:sz w:val="21"/>
          <w:szCs w:val="21"/>
          <w:lang w:eastAsia="zh-CN"/>
        </w:rPr>
        <w:t>写一篇小短文，介绍艺术家Li Yan和她的艺术故事，并发表自己的看法。</w:t>
      </w:r>
    </w:p>
    <w:p w14:paraId="6C1C8983">
      <w:pPr>
        <w:pStyle w:val="5"/>
        <w:spacing w:line="360" w:lineRule="auto"/>
        <w:rPr>
          <w:color w:val="231F20"/>
          <w:sz w:val="21"/>
          <w:szCs w:val="21"/>
          <w:lang w:eastAsia="zh-CN"/>
        </w:rPr>
      </w:pPr>
    </w:p>
    <w:p w14:paraId="3C6612A9">
      <w:pPr>
        <w:spacing w:line="360" w:lineRule="auto"/>
        <w:rPr>
          <w:rFonts w:ascii="Times New Roman" w:hAnsi="Times New Roman" w:eastAsia="宋体" w:cs="Times New Roman"/>
          <w:b/>
          <w:lang w:eastAsia="zh-CN"/>
        </w:rPr>
      </w:pPr>
      <w:r>
        <w:rPr>
          <w:rFonts w:hint="eastAsia" w:ascii="Times New Roman" w:hAnsi="Times New Roman" w:eastAsia="宋体" w:cs="Times New Roman"/>
          <w:b/>
          <w:lang w:eastAsia="zh-CN"/>
        </w:rPr>
        <w:t>拓展作业：</w:t>
      </w:r>
    </w:p>
    <w:p w14:paraId="64986C9E">
      <w:pPr>
        <w:spacing w:line="360" w:lineRule="auto"/>
        <w:rPr>
          <w:rFonts w:ascii="Times New Roman" w:hAnsi="Times New Roman"/>
          <w:lang w:eastAsia="zh-CN"/>
        </w:rPr>
      </w:pPr>
      <w:r>
        <w:rPr>
          <w:rFonts w:ascii="Times New Roman" w:hAnsi="Times New Roman" w:cs="Times New Roman"/>
          <w:color w:val="231F20"/>
          <w:lang w:eastAsia="zh-CN"/>
        </w:rPr>
        <w:t>查找其他传统艺术家</w:t>
      </w:r>
      <w:r>
        <w:rPr>
          <w:rFonts w:hint="eastAsia" w:ascii="Times New Roman" w:hAnsi="Times New Roman" w:cs="Times New Roman"/>
          <w:color w:val="231F20"/>
          <w:lang w:eastAsia="zh-CN"/>
        </w:rPr>
        <w:t>和</w:t>
      </w:r>
      <w:r>
        <w:rPr>
          <w:rFonts w:ascii="Times New Roman" w:hAnsi="Times New Roman" w:cs="Times New Roman"/>
          <w:color w:val="231F20"/>
          <w:lang w:eastAsia="zh-CN"/>
        </w:rPr>
        <w:t>他们传播中国文化的故事</w:t>
      </w:r>
      <w:r>
        <w:rPr>
          <w:rFonts w:hint="eastAsia" w:ascii="Times New Roman" w:hAnsi="Times New Roman" w:cs="Times New Roman"/>
          <w:color w:val="231F20"/>
          <w:lang w:eastAsia="zh-CN"/>
        </w:rPr>
        <w:t>，</w:t>
      </w:r>
      <w:r>
        <w:rPr>
          <w:rFonts w:ascii="Times New Roman" w:hAnsi="Times New Roman" w:cs="Times New Roman"/>
          <w:color w:val="231F20"/>
          <w:lang w:eastAsia="zh-CN"/>
        </w:rPr>
        <w:t>进行简单口头介绍</w:t>
      </w:r>
      <w:r>
        <w:rPr>
          <w:rFonts w:hint="eastAsia" w:ascii="Times New Roman" w:hAnsi="Times New Roman" w:cs="Times New Roman"/>
          <w:color w:val="231F20"/>
          <w:lang w:eastAsia="zh-CN"/>
        </w:rPr>
        <w:t>。</w:t>
      </w:r>
    </w:p>
    <w:p w14:paraId="779D4B81">
      <w:pPr>
        <w:rPr>
          <w:rFonts w:ascii="Times New Roman" w:hAnsi="Times New Roman"/>
          <w:lang w:eastAsia="zh-CN"/>
        </w:rPr>
      </w:pPr>
      <w:r>
        <w:rPr>
          <w:rFonts w:hint="eastAsia" w:ascii="Times New Roman" w:hAnsi="Times New Roman" w:cs="Times New Roman"/>
          <w:color w:val="231F20"/>
          <w:lang w:eastAsia="zh-CN"/>
        </w:rPr>
        <w:br w:type="page"/>
      </w:r>
    </w:p>
    <w:p w14:paraId="290BBFEE">
      <w:pPr>
        <w:pStyle w:val="5"/>
        <w:spacing w:line="360" w:lineRule="auto"/>
        <w:rPr>
          <w:sz w:val="21"/>
          <w:szCs w:val="21"/>
          <w:lang w:eastAsia="zh-CN"/>
        </w:rPr>
      </w:pPr>
    </w:p>
    <w:p w14:paraId="089FFD1E">
      <w:pPr>
        <w:pStyle w:val="5"/>
        <w:spacing w:before="71" w:line="360" w:lineRule="auto"/>
        <w:ind w:left="3133"/>
        <w:rPr>
          <w:rFonts w:eastAsia="宋体" w:cs="宋体"/>
          <w:sz w:val="21"/>
          <w:szCs w:val="21"/>
        </w:rPr>
      </w:pPr>
      <w:r>
        <w:rPr>
          <w:rFonts w:eastAsia="宋体" w:cs="宋体"/>
          <w:b/>
          <w:bCs/>
          <w:sz w:val="21"/>
          <w:szCs w:val="21"/>
        </w:rPr>
        <w:t>第</w:t>
      </w:r>
      <w:r>
        <w:rPr>
          <w:rFonts w:hint="eastAsia" w:eastAsia="宋体" w:cs="宋体"/>
          <w:b/>
          <w:bCs/>
          <w:sz w:val="21"/>
          <w:szCs w:val="21"/>
          <w:lang w:eastAsia="zh-CN"/>
        </w:rPr>
        <w:t>三</w:t>
      </w:r>
      <w:r>
        <w:rPr>
          <w:rFonts w:eastAsia="宋体" w:cs="宋体"/>
          <w:b/>
          <w:bCs/>
          <w:sz w:val="21"/>
          <w:szCs w:val="21"/>
        </w:rPr>
        <w:t>课时（</w:t>
      </w:r>
      <w:r>
        <w:rPr>
          <w:b/>
          <w:bCs/>
          <w:sz w:val="21"/>
          <w:szCs w:val="21"/>
        </w:rPr>
        <w:t xml:space="preserve">Period </w:t>
      </w:r>
      <w:r>
        <w:rPr>
          <w:rFonts w:hint="eastAsia" w:eastAsia="宋体"/>
          <w:b/>
          <w:bCs/>
          <w:sz w:val="21"/>
          <w:szCs w:val="21"/>
          <w:lang w:eastAsia="zh-CN"/>
        </w:rPr>
        <w:t>3</w:t>
      </w:r>
      <w:r>
        <w:rPr>
          <w:rFonts w:eastAsia="宋体" w:cs="宋体"/>
          <w:b/>
          <w:bCs/>
          <w:sz w:val="21"/>
          <w:szCs w:val="21"/>
        </w:rPr>
        <w:t>）</w:t>
      </w:r>
    </w:p>
    <w:p w14:paraId="32A0A8AB">
      <w:pPr>
        <w:spacing w:line="360" w:lineRule="auto"/>
        <w:rPr>
          <w:rFonts w:ascii="Times New Roman" w:hAnsi="Times New Roman"/>
        </w:rPr>
      </w:pPr>
    </w:p>
    <w:tbl>
      <w:tblPr>
        <w:tblStyle w:val="16"/>
        <w:tblW w:w="8528"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7281"/>
      </w:tblGrid>
      <w:tr w14:paraId="3B880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47" w:type="dxa"/>
          </w:tcPr>
          <w:p w14:paraId="73BC799C">
            <w:pPr>
              <w:pStyle w:val="17"/>
              <w:spacing w:before="218" w:line="360" w:lineRule="auto"/>
              <w:ind w:left="119"/>
              <w:rPr>
                <w:rFonts w:ascii="Times New Roman" w:hAnsi="Times New Roman"/>
                <w:sz w:val="21"/>
                <w:szCs w:val="21"/>
              </w:rPr>
            </w:pPr>
            <w:r>
              <w:rPr>
                <w:rFonts w:ascii="Times New Roman" w:hAnsi="Times New Roman"/>
                <w:sz w:val="21"/>
                <w:szCs w:val="21"/>
              </w:rPr>
              <w:t>教学内容</w:t>
            </w:r>
          </w:p>
        </w:tc>
        <w:tc>
          <w:tcPr>
            <w:tcW w:w="7281" w:type="dxa"/>
          </w:tcPr>
          <w:p w14:paraId="38DDAC88">
            <w:pPr>
              <w:spacing w:before="251" w:line="360" w:lineRule="auto"/>
              <w:ind w:left="108"/>
              <w:rPr>
                <w:rFonts w:ascii="Times New Roman" w:hAnsi="Times New Roman" w:eastAsia="宋体" w:cs="Times New Roman"/>
                <w:lang w:eastAsia="zh-CN"/>
              </w:rPr>
            </w:pPr>
            <w:r>
              <w:rPr>
                <w:rFonts w:hint="eastAsia" w:ascii="Times New Roman" w:hAnsi="Times New Roman" w:eastAsia="宋体" w:cs="Times New Roman"/>
                <w:lang w:eastAsia="zh-CN"/>
              </w:rPr>
              <w:t>Grammar(pp.57</w:t>
            </w:r>
            <w:r>
              <w:rPr>
                <w:rFonts w:hint="eastAsia" w:ascii="Arial" w:hAnsi="Arial" w:eastAsia="Arial" w:cs="Arial"/>
                <w:sz w:val="21"/>
                <w:szCs w:val="21"/>
                <w:lang w:eastAsia="zh-CN"/>
              </w:rPr>
              <w:t>–</w:t>
            </w:r>
            <w:r>
              <w:rPr>
                <w:rFonts w:hint="eastAsia" w:ascii="Times New Roman" w:hAnsi="Times New Roman" w:eastAsia="宋体" w:cs="Times New Roman"/>
                <w:lang w:eastAsia="zh-CN"/>
              </w:rPr>
              <w:t>58)</w:t>
            </w:r>
          </w:p>
        </w:tc>
      </w:tr>
      <w:tr w14:paraId="3B60B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1247" w:type="dxa"/>
          </w:tcPr>
          <w:p w14:paraId="2C58F8F8">
            <w:pPr>
              <w:pStyle w:val="17"/>
              <w:spacing w:before="214" w:line="360" w:lineRule="auto"/>
              <w:ind w:left="118"/>
              <w:rPr>
                <w:rFonts w:ascii="Times New Roman" w:hAnsi="Times New Roman"/>
                <w:sz w:val="21"/>
                <w:szCs w:val="21"/>
              </w:rPr>
            </w:pPr>
            <w:r>
              <w:rPr>
                <w:rFonts w:ascii="Times New Roman" w:hAnsi="Times New Roman"/>
                <w:sz w:val="21"/>
                <w:szCs w:val="21"/>
              </w:rPr>
              <w:t>主要语篇</w:t>
            </w:r>
          </w:p>
        </w:tc>
        <w:tc>
          <w:tcPr>
            <w:tcW w:w="7281" w:type="dxa"/>
          </w:tcPr>
          <w:p w14:paraId="692676B6">
            <w:pPr>
              <w:spacing w:before="247" w:line="360" w:lineRule="auto"/>
              <w:ind w:left="105"/>
              <w:rPr>
                <w:rFonts w:ascii="Times New Roman" w:hAnsi="Times New Roman" w:eastAsia="宋体" w:cs="Times New Roman"/>
                <w:lang w:eastAsia="zh-CN"/>
              </w:rPr>
            </w:pPr>
            <w:r>
              <w:rPr>
                <w:rFonts w:ascii="Times New Roman" w:hAnsi="Times New Roman" w:eastAsia="宋体" w:cs="Times New Roman"/>
              </w:rPr>
              <w:t>语法板块语篇</w:t>
            </w:r>
          </w:p>
        </w:tc>
      </w:tr>
      <w:tr w14:paraId="50945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9" w:hRule="atLeast"/>
        </w:trPr>
        <w:tc>
          <w:tcPr>
            <w:tcW w:w="1247" w:type="dxa"/>
          </w:tcPr>
          <w:p w14:paraId="0F45C5D6">
            <w:pPr>
              <w:spacing w:line="360" w:lineRule="auto"/>
              <w:rPr>
                <w:rFonts w:ascii="Times New Roman" w:hAnsi="Times New Roman"/>
              </w:rPr>
            </w:pPr>
          </w:p>
          <w:p w14:paraId="56529660">
            <w:pPr>
              <w:spacing w:line="360" w:lineRule="auto"/>
              <w:rPr>
                <w:rFonts w:ascii="Times New Roman" w:hAnsi="Times New Roman"/>
              </w:rPr>
            </w:pPr>
          </w:p>
          <w:p w14:paraId="0984EED1">
            <w:pPr>
              <w:pStyle w:val="17"/>
              <w:spacing w:before="72" w:line="360" w:lineRule="auto"/>
              <w:ind w:left="119"/>
              <w:rPr>
                <w:rFonts w:ascii="Times New Roman" w:hAnsi="Times New Roman"/>
                <w:sz w:val="21"/>
                <w:szCs w:val="21"/>
              </w:rPr>
            </w:pPr>
            <w:r>
              <w:rPr>
                <w:rFonts w:ascii="Times New Roman" w:hAnsi="Times New Roman"/>
                <w:sz w:val="21"/>
                <w:szCs w:val="21"/>
              </w:rPr>
              <w:t>教学目标</w:t>
            </w:r>
          </w:p>
        </w:tc>
        <w:tc>
          <w:tcPr>
            <w:tcW w:w="7281" w:type="dxa"/>
          </w:tcPr>
          <w:p w14:paraId="17D87D02">
            <w:pPr>
              <w:pStyle w:val="17"/>
              <w:spacing w:before="66" w:line="360" w:lineRule="auto"/>
              <w:ind w:left="112"/>
              <w:rPr>
                <w:rFonts w:ascii="Times New Roman" w:hAnsi="Times New Roman"/>
                <w:sz w:val="21"/>
                <w:szCs w:val="21"/>
                <w:lang w:eastAsia="zh-CN"/>
              </w:rPr>
            </w:pPr>
            <w:r>
              <w:rPr>
                <w:rFonts w:ascii="Times New Roman" w:hAnsi="Times New Roman"/>
                <w:sz w:val="21"/>
                <w:szCs w:val="21"/>
                <w:lang w:eastAsia="zh-CN"/>
              </w:rPr>
              <w:t>通过本课的学习，学生能够：</w:t>
            </w:r>
          </w:p>
          <w:p w14:paraId="686EAB97">
            <w:pPr>
              <w:pStyle w:val="17"/>
              <w:spacing w:before="50" w:line="360" w:lineRule="auto"/>
              <w:ind w:left="116" w:right="105" w:firstLine="12"/>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1. </w:t>
            </w:r>
            <w:r>
              <w:rPr>
                <w:rFonts w:hint="eastAsia" w:ascii="Times New Roman" w:hAnsi="Times New Roman" w:cs="Times New Roman"/>
                <w:sz w:val="21"/>
                <w:szCs w:val="21"/>
                <w:lang w:eastAsia="zh-CN"/>
              </w:rPr>
              <w:t>在语境中观察、归纳一般过去时、一般将来时的被动语态的形式、意义和用法。</w:t>
            </w:r>
          </w:p>
          <w:p w14:paraId="4842DA44">
            <w:pPr>
              <w:pStyle w:val="17"/>
              <w:spacing w:before="47" w:line="360" w:lineRule="auto"/>
              <w:ind w:left="108"/>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2. </w:t>
            </w:r>
            <w:r>
              <w:rPr>
                <w:rFonts w:hint="eastAsia" w:ascii="Times New Roman" w:hAnsi="Times New Roman" w:cs="Times New Roman"/>
                <w:sz w:val="21"/>
                <w:szCs w:val="21"/>
                <w:lang w:eastAsia="zh-CN"/>
              </w:rPr>
              <w:t>在</w:t>
            </w:r>
            <w:r>
              <w:rPr>
                <w:rFonts w:ascii="Times New Roman" w:hAnsi="Times New Roman" w:cs="Times New Roman"/>
                <w:color w:val="231F20"/>
                <w:sz w:val="21"/>
                <w:szCs w:val="21"/>
                <w:lang w:eastAsia="zh-CN"/>
              </w:rPr>
              <w:t>策划学校艺术展的讨论中</w:t>
            </w:r>
            <w:r>
              <w:rPr>
                <w:rFonts w:hint="eastAsia" w:ascii="Times New Roman" w:hAnsi="Times New Roman" w:cs="Times New Roman"/>
                <w:sz w:val="21"/>
                <w:szCs w:val="21"/>
                <w:lang w:eastAsia="zh-CN"/>
              </w:rPr>
              <w:t>正确运用一般过去时、一般将来时的被动语态</w:t>
            </w:r>
            <w:r>
              <w:rPr>
                <w:rFonts w:hint="eastAsia" w:ascii="Times New Roman" w:hAnsi="Times New Roman" w:cs="Times New Roman"/>
                <w:color w:val="231F20"/>
                <w:sz w:val="21"/>
                <w:szCs w:val="21"/>
                <w:lang w:eastAsia="zh-CN"/>
              </w:rPr>
              <w:t>。</w:t>
            </w:r>
          </w:p>
          <w:p w14:paraId="3BBDF3DD">
            <w:pPr>
              <w:pStyle w:val="17"/>
              <w:spacing w:before="47" w:line="360" w:lineRule="auto"/>
              <w:ind w:left="108"/>
              <w:rPr>
                <w:rFonts w:ascii="Times New Roman" w:hAnsi="Times New Roman"/>
                <w:sz w:val="21"/>
                <w:szCs w:val="21"/>
                <w:lang w:eastAsia="zh-CN"/>
              </w:rPr>
            </w:pPr>
            <w:r>
              <w:rPr>
                <w:rFonts w:ascii="Times New Roman" w:hAnsi="Times New Roman" w:eastAsia="Times New Roman" w:cs="Times New Roman"/>
                <w:sz w:val="21"/>
                <w:szCs w:val="21"/>
                <w:lang w:eastAsia="zh-CN"/>
              </w:rPr>
              <w:t xml:space="preserve">3.  </w:t>
            </w:r>
            <w:r>
              <w:rPr>
                <w:rFonts w:ascii="Times New Roman" w:hAnsi="Times New Roman" w:cs="Times New Roman"/>
                <w:color w:val="231F20"/>
                <w:sz w:val="21"/>
                <w:szCs w:val="21"/>
                <w:lang w:eastAsia="zh-CN"/>
              </w:rPr>
              <w:t>进一步</w:t>
            </w:r>
            <w:r>
              <w:rPr>
                <w:rFonts w:hint="eastAsia" w:ascii="Times New Roman" w:hAnsi="Times New Roman" w:cs="Times New Roman"/>
                <w:color w:val="231F20"/>
                <w:sz w:val="21"/>
                <w:szCs w:val="21"/>
                <w:lang w:eastAsia="zh-CN"/>
              </w:rPr>
              <w:t>感受传统艺术的魅力，</w:t>
            </w:r>
            <w:r>
              <w:rPr>
                <w:rFonts w:ascii="Times New Roman" w:hAnsi="Times New Roman" w:cs="Times New Roman"/>
                <w:color w:val="231F20"/>
                <w:sz w:val="21"/>
                <w:szCs w:val="21"/>
                <w:lang w:eastAsia="zh-CN"/>
              </w:rPr>
              <w:t>探索文化</w:t>
            </w:r>
            <w:r>
              <w:rPr>
                <w:rFonts w:hint="eastAsia" w:ascii="Times New Roman" w:hAnsi="Times New Roman" w:cs="Times New Roman"/>
                <w:color w:val="231F20"/>
                <w:sz w:val="21"/>
                <w:szCs w:val="21"/>
                <w:lang w:eastAsia="zh-CN"/>
              </w:rPr>
              <w:t>艺术</w:t>
            </w:r>
            <w:r>
              <w:rPr>
                <w:rFonts w:ascii="Times New Roman" w:hAnsi="Times New Roman" w:cs="Times New Roman"/>
                <w:color w:val="231F20"/>
                <w:sz w:val="21"/>
                <w:szCs w:val="21"/>
                <w:lang w:eastAsia="zh-CN"/>
              </w:rPr>
              <w:t>传承的有效路径。</w:t>
            </w:r>
          </w:p>
        </w:tc>
      </w:tr>
      <w:tr w14:paraId="38831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247" w:type="dxa"/>
          </w:tcPr>
          <w:p w14:paraId="4643471B">
            <w:pPr>
              <w:pStyle w:val="17"/>
              <w:spacing w:before="59" w:line="360" w:lineRule="auto"/>
              <w:ind w:left="119"/>
              <w:rPr>
                <w:rFonts w:ascii="Times New Roman" w:hAnsi="Times New Roman"/>
                <w:sz w:val="21"/>
                <w:szCs w:val="21"/>
              </w:rPr>
            </w:pPr>
            <w:r>
              <w:rPr>
                <w:rFonts w:ascii="Times New Roman" w:hAnsi="Times New Roman"/>
                <w:sz w:val="21"/>
                <w:szCs w:val="21"/>
              </w:rPr>
              <w:t>教学重点</w:t>
            </w:r>
          </w:p>
        </w:tc>
        <w:tc>
          <w:tcPr>
            <w:tcW w:w="7281" w:type="dxa"/>
          </w:tcPr>
          <w:p w14:paraId="27F232A2">
            <w:pPr>
              <w:pStyle w:val="17"/>
              <w:spacing w:before="50" w:line="360" w:lineRule="auto"/>
              <w:ind w:left="128" w:right="105"/>
              <w:rPr>
                <w:rFonts w:ascii="Times New Roman" w:hAnsi="Times New Roman"/>
                <w:sz w:val="21"/>
                <w:szCs w:val="21"/>
              </w:rPr>
            </w:pPr>
            <w:r>
              <w:rPr>
                <w:rFonts w:hint="eastAsia" w:ascii="Times New Roman" w:hAnsi="Times New Roman" w:cs="Times New Roman"/>
                <w:sz w:val="21"/>
                <w:szCs w:val="21"/>
                <w:lang w:eastAsia="zh-CN"/>
              </w:rPr>
              <w:t>在语境中观察、归纳一般过去时、一般将来时被动语态的形式、意义和用法</w:t>
            </w:r>
            <w:r>
              <w:rPr>
                <w:rFonts w:hint="eastAsia" w:ascii="Times New Roman" w:hAnsi="Times New Roman" w:cs="Times New Roman"/>
                <w:color w:val="231F20"/>
                <w:sz w:val="21"/>
                <w:szCs w:val="21"/>
                <w:lang w:eastAsia="zh-CN"/>
              </w:rPr>
              <w:t>。</w:t>
            </w:r>
          </w:p>
        </w:tc>
      </w:tr>
      <w:tr w14:paraId="6892F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247" w:type="dxa"/>
          </w:tcPr>
          <w:p w14:paraId="49B05751">
            <w:pPr>
              <w:pStyle w:val="17"/>
              <w:spacing w:before="59" w:line="360" w:lineRule="auto"/>
              <w:ind w:left="119"/>
              <w:rPr>
                <w:rFonts w:ascii="Times New Roman" w:hAnsi="Times New Roman"/>
                <w:sz w:val="21"/>
                <w:szCs w:val="21"/>
              </w:rPr>
            </w:pPr>
            <w:r>
              <w:rPr>
                <w:rFonts w:ascii="Times New Roman" w:hAnsi="Times New Roman"/>
                <w:sz w:val="21"/>
                <w:szCs w:val="21"/>
              </w:rPr>
              <w:t>教学难点</w:t>
            </w:r>
          </w:p>
        </w:tc>
        <w:tc>
          <w:tcPr>
            <w:tcW w:w="7281" w:type="dxa"/>
          </w:tcPr>
          <w:p w14:paraId="436E877D">
            <w:pPr>
              <w:pStyle w:val="17"/>
              <w:spacing w:before="47" w:line="360" w:lineRule="auto"/>
              <w:ind w:left="108"/>
              <w:rPr>
                <w:rFonts w:ascii="Times New Roman" w:hAnsi="Times New Roman"/>
                <w:sz w:val="21"/>
                <w:szCs w:val="21"/>
                <w:lang w:eastAsia="zh-CN"/>
              </w:rPr>
            </w:pPr>
            <w:r>
              <w:rPr>
                <w:rFonts w:hint="eastAsia" w:ascii="Times New Roman" w:hAnsi="Times New Roman" w:cs="Times New Roman"/>
                <w:sz w:val="21"/>
                <w:szCs w:val="21"/>
                <w:lang w:eastAsia="zh-CN"/>
              </w:rPr>
              <w:t>在</w:t>
            </w:r>
            <w:r>
              <w:rPr>
                <w:rFonts w:ascii="Times New Roman" w:hAnsi="Times New Roman" w:cs="Times New Roman"/>
                <w:color w:val="231F20"/>
                <w:sz w:val="21"/>
                <w:szCs w:val="21"/>
                <w:lang w:eastAsia="zh-CN"/>
              </w:rPr>
              <w:t>策划学校艺术展的讨论中</w:t>
            </w:r>
            <w:r>
              <w:rPr>
                <w:rFonts w:hint="eastAsia" w:ascii="Times New Roman" w:hAnsi="Times New Roman" w:cs="Times New Roman"/>
                <w:sz w:val="21"/>
                <w:szCs w:val="21"/>
                <w:lang w:eastAsia="zh-CN"/>
              </w:rPr>
              <w:t>正确运用一般过去时、一般将来时的被动语态</w:t>
            </w:r>
            <w:r>
              <w:rPr>
                <w:rFonts w:hint="eastAsia" w:ascii="Times New Roman" w:hAnsi="Times New Roman" w:cs="Times New Roman"/>
                <w:color w:val="231F20"/>
                <w:sz w:val="21"/>
                <w:szCs w:val="21"/>
                <w:lang w:eastAsia="zh-CN"/>
              </w:rPr>
              <w:t>。</w:t>
            </w:r>
          </w:p>
          <w:p w14:paraId="5372054A">
            <w:pPr>
              <w:pStyle w:val="17"/>
              <w:spacing w:before="60" w:line="360" w:lineRule="auto"/>
              <w:ind w:left="137"/>
              <w:rPr>
                <w:rFonts w:ascii="Times New Roman" w:hAnsi="Times New Roman"/>
                <w:sz w:val="21"/>
                <w:szCs w:val="21"/>
                <w:lang w:eastAsia="zh-CN"/>
              </w:rPr>
            </w:pPr>
          </w:p>
        </w:tc>
      </w:tr>
    </w:tbl>
    <w:p w14:paraId="33DCE267">
      <w:pPr>
        <w:spacing w:line="360" w:lineRule="auto"/>
        <w:rPr>
          <w:rFonts w:ascii="Times New Roman" w:hAnsi="Times New Roman"/>
          <w:lang w:eastAsia="zh-CN"/>
        </w:rPr>
      </w:pPr>
    </w:p>
    <w:p w14:paraId="1D7AA3AE">
      <w:pPr>
        <w:spacing w:before="72" w:line="360" w:lineRule="auto"/>
        <w:ind w:left="3517"/>
        <w:rPr>
          <w:rFonts w:ascii="Times New Roman" w:hAnsi="Times New Roman" w:eastAsia="宋体" w:cs="宋体"/>
          <w:lang w:eastAsia="zh-CN"/>
        </w:rPr>
      </w:pPr>
      <w:r>
        <w:rPr>
          <w:rFonts w:ascii="Times New Roman" w:hAnsi="Times New Roman" w:eastAsia="宋体" w:cs="宋体"/>
          <w:b/>
          <w:bCs/>
          <w:lang w:eastAsia="zh-CN"/>
        </w:rPr>
        <w:t>【教学过程】</w:t>
      </w:r>
    </w:p>
    <w:p w14:paraId="703376D5">
      <w:pPr>
        <w:pStyle w:val="5"/>
        <w:spacing w:before="206" w:line="360" w:lineRule="auto"/>
        <w:ind w:left="40"/>
        <w:rPr>
          <w:rFonts w:eastAsia="宋体"/>
          <w:b/>
          <w:bCs/>
          <w:sz w:val="21"/>
          <w:szCs w:val="21"/>
          <w:lang w:eastAsia="zh-CN"/>
        </w:rPr>
      </w:pPr>
      <w:r>
        <w:rPr>
          <w:b/>
          <w:bCs/>
          <w:sz w:val="21"/>
          <w:szCs w:val="21"/>
          <w:lang w:eastAsia="zh-CN"/>
        </w:rPr>
        <w:t xml:space="preserve">Step 1  </w:t>
      </w:r>
      <w:r>
        <w:rPr>
          <w:rFonts w:hint="eastAsia" w:eastAsia="宋体"/>
          <w:b/>
          <w:bCs/>
          <w:sz w:val="21"/>
          <w:szCs w:val="21"/>
          <w:lang w:eastAsia="zh-CN"/>
        </w:rPr>
        <w:t>语法感知与体验</w:t>
      </w:r>
    </w:p>
    <w:p w14:paraId="63258167">
      <w:pPr>
        <w:pStyle w:val="5"/>
        <w:numPr>
          <w:ilvl w:val="0"/>
          <w:numId w:val="27"/>
        </w:numPr>
        <w:spacing w:before="58" w:line="360" w:lineRule="auto"/>
        <w:ind w:right="224"/>
        <w:rPr>
          <w:sz w:val="21"/>
          <w:szCs w:val="21"/>
          <w:lang w:eastAsia="zh-CN"/>
        </w:rPr>
      </w:pPr>
      <w:r>
        <w:rPr>
          <w:rFonts w:hint="eastAsia"/>
          <w:sz w:val="21"/>
          <w:szCs w:val="21"/>
          <w:lang w:eastAsia="zh-CN"/>
        </w:rPr>
        <w:t>Observe and summarize</w:t>
      </w:r>
    </w:p>
    <w:p w14:paraId="0EA3530B">
      <w:pPr>
        <w:pStyle w:val="5"/>
        <w:spacing w:before="73" w:line="360" w:lineRule="auto"/>
        <w:ind w:right="148"/>
        <w:jc w:val="both"/>
        <w:rPr>
          <w:sz w:val="21"/>
          <w:szCs w:val="21"/>
          <w:lang w:eastAsia="zh-CN"/>
        </w:rPr>
      </w:pPr>
      <w:r>
        <w:rPr>
          <w:rFonts w:hint="eastAsia"/>
          <w:sz w:val="21"/>
          <w:szCs w:val="21"/>
          <w:lang w:eastAsia="zh-CN"/>
        </w:rPr>
        <w:t>学生朗读并观察课本第57页的四个句子，初步感知一般过去时、一般将来时被动语态的结构。</w:t>
      </w:r>
    </w:p>
    <w:p w14:paraId="203613D3">
      <w:pPr>
        <w:pStyle w:val="5"/>
        <w:numPr>
          <w:ilvl w:val="0"/>
          <w:numId w:val="27"/>
        </w:numPr>
        <w:spacing w:before="58" w:line="360" w:lineRule="auto"/>
        <w:ind w:right="224"/>
        <w:rPr>
          <w:sz w:val="21"/>
          <w:szCs w:val="21"/>
          <w:lang w:eastAsia="zh-CN"/>
        </w:rPr>
      </w:pPr>
      <w:r>
        <w:rPr>
          <w:rFonts w:hint="eastAsia"/>
          <w:sz w:val="21"/>
          <w:szCs w:val="21"/>
          <w:lang w:eastAsia="zh-CN"/>
        </w:rPr>
        <w:t>Read and underline</w:t>
      </w:r>
    </w:p>
    <w:p w14:paraId="5EE5C60D">
      <w:pPr>
        <w:pStyle w:val="5"/>
        <w:spacing w:before="73" w:line="360" w:lineRule="auto"/>
        <w:ind w:right="148"/>
        <w:jc w:val="both"/>
        <w:rPr>
          <w:rFonts w:eastAsia="宋体"/>
          <w:sz w:val="21"/>
          <w:szCs w:val="21"/>
          <w:lang w:eastAsia="zh-CN"/>
        </w:rPr>
      </w:pPr>
      <w:r>
        <w:rPr>
          <w:rFonts w:hint="eastAsia"/>
          <w:sz w:val="21"/>
          <w:szCs w:val="21"/>
          <w:lang w:eastAsia="zh-CN"/>
        </w:rPr>
        <w:t>学生完成课本第57页活动1，阅读两个语段，划出带有被动语态的句子，并区分哪些句子含有一般过去时的被动</w:t>
      </w:r>
      <w:r>
        <w:rPr>
          <w:rFonts w:hint="eastAsia" w:eastAsia="宋体"/>
          <w:sz w:val="21"/>
          <w:szCs w:val="21"/>
          <w:lang w:eastAsia="zh-CN"/>
        </w:rPr>
        <w:t>语态，哪些含有一般将来时的被动语态。</w:t>
      </w:r>
    </w:p>
    <w:p w14:paraId="5D6473B8">
      <w:pPr>
        <w:pStyle w:val="5"/>
        <w:numPr>
          <w:ilvl w:val="0"/>
          <w:numId w:val="27"/>
        </w:numPr>
        <w:spacing w:before="58" w:line="360" w:lineRule="auto"/>
        <w:ind w:right="224"/>
        <w:rPr>
          <w:sz w:val="21"/>
          <w:szCs w:val="21"/>
          <w:lang w:eastAsia="zh-CN"/>
        </w:rPr>
      </w:pPr>
      <w:r>
        <w:rPr>
          <w:rFonts w:hint="eastAsia"/>
          <w:sz w:val="21"/>
          <w:szCs w:val="21"/>
          <w:lang w:eastAsia="zh-CN"/>
        </w:rPr>
        <w:t>Observe and summarize</w:t>
      </w:r>
    </w:p>
    <w:p w14:paraId="07D08D5A">
      <w:pPr>
        <w:spacing w:line="360" w:lineRule="auto"/>
        <w:rPr>
          <w:rFonts w:ascii="Times New Roman" w:hAnsi="Times New Roman" w:eastAsia="Times New Roman" w:cs="Times New Roman"/>
          <w:lang w:eastAsia="zh-CN"/>
        </w:rPr>
      </w:pPr>
      <w:r>
        <w:rPr>
          <w:rFonts w:hint="eastAsia" w:ascii="Times New Roman" w:hAnsi="Times New Roman" w:eastAsia="Times New Roman" w:cs="Times New Roman"/>
          <w:lang w:eastAsia="zh-CN"/>
        </w:rPr>
        <w:t>教师引导学生通过小组讨论，归纳出一般过去时和一般将来时被动语态的意义、用法和构成。</w:t>
      </w:r>
    </w:p>
    <w:p w14:paraId="13C635F3">
      <w:pPr>
        <w:spacing w:line="360" w:lineRule="auto"/>
        <w:rPr>
          <w:rFonts w:ascii="Times New Roman" w:hAnsi="Times New Roman" w:eastAsia="Times New Roman" w:cs="Times New Roman"/>
          <w:lang w:eastAsia="zh-CN"/>
        </w:rPr>
      </w:pPr>
    </w:p>
    <w:p w14:paraId="44A43306">
      <w:pPr>
        <w:pStyle w:val="5"/>
        <w:spacing w:before="71" w:line="360" w:lineRule="auto"/>
        <w:ind w:left="40"/>
        <w:rPr>
          <w:rFonts w:eastAsia="宋体"/>
          <w:b/>
          <w:bCs/>
          <w:sz w:val="21"/>
          <w:szCs w:val="21"/>
          <w:lang w:eastAsia="zh-CN"/>
        </w:rPr>
      </w:pPr>
      <w:r>
        <w:rPr>
          <w:b/>
          <w:bCs/>
          <w:sz w:val="21"/>
          <w:szCs w:val="21"/>
        </w:rPr>
        <w:t xml:space="preserve">Step 2  </w:t>
      </w:r>
      <w:r>
        <w:rPr>
          <w:rFonts w:hint="eastAsia" w:eastAsia="宋体"/>
          <w:b/>
          <w:bCs/>
          <w:sz w:val="21"/>
          <w:szCs w:val="21"/>
          <w:lang w:eastAsia="zh-CN"/>
        </w:rPr>
        <w:t>语法练习</w:t>
      </w:r>
    </w:p>
    <w:p w14:paraId="45E77B71">
      <w:pPr>
        <w:pStyle w:val="5"/>
        <w:numPr>
          <w:ilvl w:val="0"/>
          <w:numId w:val="28"/>
        </w:numPr>
        <w:spacing w:before="58" w:line="360" w:lineRule="auto"/>
        <w:ind w:right="224"/>
        <w:rPr>
          <w:sz w:val="21"/>
          <w:szCs w:val="21"/>
          <w:lang w:eastAsia="zh-CN"/>
        </w:rPr>
      </w:pPr>
      <w:r>
        <w:rPr>
          <w:rFonts w:hint="eastAsia"/>
          <w:sz w:val="21"/>
          <w:szCs w:val="21"/>
          <w:lang w:eastAsia="zh-CN"/>
        </w:rPr>
        <w:t>Complete the passage and talk about Granny Chen</w:t>
      </w:r>
      <w:r>
        <w:rPr>
          <w:sz w:val="21"/>
          <w:szCs w:val="21"/>
          <w:lang w:eastAsia="zh-CN"/>
        </w:rPr>
        <w:t>’</w:t>
      </w:r>
      <w:r>
        <w:rPr>
          <w:rFonts w:hint="eastAsia"/>
          <w:sz w:val="21"/>
          <w:szCs w:val="21"/>
          <w:lang w:eastAsia="zh-CN"/>
        </w:rPr>
        <w:t>s story</w:t>
      </w:r>
    </w:p>
    <w:p w14:paraId="70643703">
      <w:pPr>
        <w:pStyle w:val="5"/>
        <w:numPr>
          <w:ilvl w:val="0"/>
          <w:numId w:val="29"/>
        </w:numPr>
        <w:spacing w:before="58" w:line="360" w:lineRule="auto"/>
        <w:ind w:left="0" w:right="224" w:firstLine="0"/>
        <w:rPr>
          <w:sz w:val="21"/>
          <w:szCs w:val="21"/>
          <w:lang w:eastAsia="zh-CN"/>
        </w:rPr>
      </w:pPr>
      <w:r>
        <w:rPr>
          <w:sz w:val="21"/>
          <w:szCs w:val="21"/>
          <w:lang w:eastAsia="zh-CN"/>
        </w:rPr>
        <w:t>学生完成课本第5</w:t>
      </w:r>
      <w:r>
        <w:rPr>
          <w:rFonts w:hint="eastAsia"/>
          <w:sz w:val="21"/>
          <w:szCs w:val="21"/>
          <w:lang w:eastAsia="zh-CN"/>
        </w:rPr>
        <w:t>8</w:t>
      </w:r>
      <w:r>
        <w:rPr>
          <w:sz w:val="21"/>
          <w:szCs w:val="21"/>
          <w:lang w:eastAsia="zh-CN"/>
        </w:rPr>
        <w:t>页活动</w:t>
      </w:r>
      <w:r>
        <w:rPr>
          <w:rFonts w:hint="eastAsia"/>
          <w:sz w:val="21"/>
          <w:szCs w:val="21"/>
          <w:lang w:eastAsia="zh-CN"/>
        </w:rPr>
        <w:t>2</w:t>
      </w:r>
      <w:r>
        <w:rPr>
          <w:sz w:val="21"/>
          <w:szCs w:val="21"/>
          <w:lang w:eastAsia="zh-CN"/>
        </w:rPr>
        <w:t>，</w:t>
      </w:r>
      <w:r>
        <w:rPr>
          <w:rFonts w:hint="eastAsia"/>
          <w:sz w:val="21"/>
          <w:szCs w:val="21"/>
          <w:lang w:eastAsia="zh-CN"/>
        </w:rPr>
        <w:t>教师核对答案，针对时态混淆、过去分词错误等易错点进行讲解。</w:t>
      </w:r>
    </w:p>
    <w:p w14:paraId="797F8D16">
      <w:pPr>
        <w:pStyle w:val="5"/>
        <w:numPr>
          <w:ilvl w:val="0"/>
          <w:numId w:val="29"/>
        </w:numPr>
        <w:spacing w:before="58" w:line="360" w:lineRule="auto"/>
        <w:ind w:left="0" w:right="224" w:firstLine="0"/>
        <w:rPr>
          <w:sz w:val="21"/>
          <w:szCs w:val="21"/>
          <w:lang w:eastAsia="zh-CN"/>
        </w:rPr>
      </w:pPr>
      <w:r>
        <w:rPr>
          <w:rFonts w:hint="eastAsia"/>
          <w:sz w:val="21"/>
          <w:szCs w:val="21"/>
          <w:lang w:eastAsia="zh-CN"/>
        </w:rPr>
        <w:t>学生2人一组，</w:t>
      </w:r>
      <w:r>
        <w:rPr>
          <w:sz w:val="21"/>
          <w:szCs w:val="21"/>
          <w:lang w:eastAsia="zh-CN"/>
        </w:rPr>
        <w:t>结合陈奶奶故事的背景信息，用一般过去时</w:t>
      </w:r>
      <w:r>
        <w:rPr>
          <w:rFonts w:hint="eastAsia"/>
          <w:sz w:val="21"/>
          <w:szCs w:val="21"/>
          <w:lang w:eastAsia="zh-CN"/>
        </w:rPr>
        <w:t>和</w:t>
      </w:r>
      <w:r>
        <w:rPr>
          <w:sz w:val="21"/>
          <w:szCs w:val="21"/>
          <w:lang w:eastAsia="zh-CN"/>
        </w:rPr>
        <w:t>将来时被动语态</w:t>
      </w:r>
      <w:r>
        <w:rPr>
          <w:rFonts w:hint="eastAsia"/>
          <w:sz w:val="21"/>
          <w:szCs w:val="21"/>
          <w:lang w:eastAsia="zh-CN"/>
        </w:rPr>
        <w:t>编写对话，内容包括</w:t>
      </w:r>
      <w:r>
        <w:rPr>
          <w:sz w:val="21"/>
          <w:szCs w:val="21"/>
          <w:lang w:eastAsia="zh-CN"/>
        </w:rPr>
        <w:t>艺术展举办时间、展出作品数量、下一场展览地点</w:t>
      </w:r>
      <w:r>
        <w:rPr>
          <w:rFonts w:hint="eastAsia"/>
          <w:sz w:val="21"/>
          <w:szCs w:val="21"/>
          <w:lang w:eastAsia="zh-CN"/>
        </w:rPr>
        <w:t>等</w:t>
      </w:r>
      <w:r>
        <w:rPr>
          <w:sz w:val="21"/>
          <w:szCs w:val="21"/>
          <w:lang w:eastAsia="zh-CN"/>
        </w:rPr>
        <w:t>。</w:t>
      </w:r>
      <w:r>
        <w:rPr>
          <w:rFonts w:hint="eastAsia"/>
          <w:sz w:val="21"/>
          <w:szCs w:val="21"/>
          <w:lang w:eastAsia="zh-CN"/>
        </w:rPr>
        <w:t>教师可邀请 2–3 组学生上台展示对话，请其他同学从 “被动语态准确性”“口语流畅度”等方面进行点评。</w:t>
      </w:r>
      <w:r>
        <w:rPr>
          <w:rFonts w:eastAsiaTheme="minorEastAsia"/>
          <w:color w:val="231F20"/>
          <w:sz w:val="21"/>
          <w:szCs w:val="21"/>
          <w:lang w:eastAsia="zh-CN"/>
        </w:rPr>
        <w:t>对话</w:t>
      </w:r>
      <w:r>
        <w:rPr>
          <w:rFonts w:hint="eastAsia" w:eastAsiaTheme="minorEastAsia"/>
          <w:color w:val="231F20"/>
          <w:sz w:val="21"/>
          <w:szCs w:val="21"/>
          <w:lang w:eastAsia="zh-CN"/>
        </w:rPr>
        <w:t>范例</w:t>
      </w:r>
      <w:r>
        <w:rPr>
          <w:rFonts w:eastAsiaTheme="minorEastAsia"/>
          <w:color w:val="231F20"/>
          <w:sz w:val="21"/>
          <w:szCs w:val="21"/>
          <w:lang w:eastAsia="zh-CN"/>
        </w:rPr>
        <w:t>如下：</w:t>
      </w:r>
    </w:p>
    <w:p w14:paraId="13433D88">
      <w:pPr>
        <w:pStyle w:val="5"/>
        <w:numPr>
          <w:ilvl w:val="255"/>
          <w:numId w:val="0"/>
        </w:numPr>
        <w:spacing w:before="58" w:line="360" w:lineRule="auto"/>
        <w:ind w:left="0" w:right="224" w:firstLine="0"/>
        <w:rPr>
          <w:sz w:val="21"/>
          <w:szCs w:val="21"/>
          <w:lang w:eastAsia="zh-CN"/>
        </w:rPr>
      </w:pPr>
      <w:r>
        <w:rPr>
          <w:b/>
          <w:bCs/>
          <w:sz w:val="21"/>
          <w:szCs w:val="21"/>
          <w:lang w:eastAsia="zh-CN"/>
        </w:rPr>
        <w:t xml:space="preserve">S1: </w:t>
      </w:r>
      <w:r>
        <w:rPr>
          <w:sz w:val="21"/>
          <w:szCs w:val="21"/>
          <w:lang w:eastAsia="zh-CN"/>
        </w:rPr>
        <w:t xml:space="preserve">Did you hear about Granny Chen’s first art show? It was at the local library. </w:t>
      </w:r>
    </w:p>
    <w:p w14:paraId="7B35E5EC">
      <w:pPr>
        <w:pStyle w:val="5"/>
        <w:numPr>
          <w:ilvl w:val="255"/>
          <w:numId w:val="0"/>
        </w:numPr>
        <w:spacing w:before="58" w:line="360" w:lineRule="auto"/>
        <w:ind w:left="0" w:right="224" w:firstLine="0"/>
        <w:rPr>
          <w:sz w:val="21"/>
          <w:szCs w:val="21"/>
          <w:lang w:eastAsia="zh-CN"/>
        </w:rPr>
      </w:pPr>
      <w:r>
        <w:rPr>
          <w:b/>
          <w:bCs/>
          <w:sz w:val="21"/>
          <w:szCs w:val="21"/>
          <w:lang w:eastAsia="zh-CN"/>
        </w:rPr>
        <w:t>S2:</w:t>
      </w:r>
      <w:r>
        <w:rPr>
          <w:sz w:val="21"/>
          <w:szCs w:val="21"/>
          <w:lang w:eastAsia="zh-CN"/>
        </w:rPr>
        <w:t xml:space="preserve"> No</w:t>
      </w:r>
      <w:r>
        <w:rPr>
          <w:rFonts w:hint="eastAsia"/>
          <w:sz w:val="21"/>
          <w:szCs w:val="21"/>
          <w:lang w:val="en-US" w:eastAsia="zh-CN"/>
        </w:rPr>
        <w:t>.</w:t>
      </w:r>
      <w:r>
        <w:rPr>
          <w:sz w:val="21"/>
          <w:szCs w:val="21"/>
          <w:lang w:eastAsia="zh-CN"/>
        </w:rPr>
        <w:t xml:space="preserve"> </w:t>
      </w:r>
      <w:r>
        <w:rPr>
          <w:rFonts w:hint="eastAsia"/>
          <w:sz w:val="21"/>
          <w:szCs w:val="21"/>
          <w:lang w:val="en-US" w:eastAsia="zh-CN"/>
        </w:rPr>
        <w:t>W</w:t>
      </w:r>
      <w:r>
        <w:rPr>
          <w:sz w:val="21"/>
          <w:szCs w:val="21"/>
          <w:lang w:eastAsia="zh-CN"/>
        </w:rPr>
        <w:t xml:space="preserve">hen was it held? </w:t>
      </w:r>
    </w:p>
    <w:p w14:paraId="4D15372C">
      <w:pPr>
        <w:pStyle w:val="5"/>
        <w:numPr>
          <w:ilvl w:val="255"/>
          <w:numId w:val="0"/>
        </w:numPr>
        <w:spacing w:before="58" w:line="360" w:lineRule="auto"/>
        <w:ind w:left="0" w:right="224" w:firstLine="0"/>
        <w:rPr>
          <w:sz w:val="21"/>
          <w:szCs w:val="21"/>
          <w:lang w:eastAsia="zh-CN"/>
        </w:rPr>
      </w:pPr>
      <w:r>
        <w:rPr>
          <w:b/>
          <w:bCs/>
          <w:sz w:val="21"/>
          <w:szCs w:val="21"/>
          <w:lang w:eastAsia="zh-CN"/>
        </w:rPr>
        <w:t>S1:</w:t>
      </w:r>
      <w:r>
        <w:rPr>
          <w:sz w:val="21"/>
          <w:szCs w:val="21"/>
          <w:lang w:eastAsia="zh-CN"/>
        </w:rPr>
        <w:t xml:space="preserve"> …</w:t>
      </w:r>
    </w:p>
    <w:p w14:paraId="6EC130C4">
      <w:pPr>
        <w:pStyle w:val="5"/>
        <w:numPr>
          <w:ilvl w:val="255"/>
          <w:numId w:val="0"/>
        </w:numPr>
        <w:spacing w:before="58" w:line="360" w:lineRule="auto"/>
        <w:ind w:left="0" w:right="224" w:firstLine="0"/>
        <w:rPr>
          <w:sz w:val="21"/>
          <w:szCs w:val="21"/>
          <w:lang w:eastAsia="zh-CN"/>
        </w:rPr>
      </w:pPr>
      <w:r>
        <w:rPr>
          <w:b/>
          <w:bCs/>
          <w:sz w:val="21"/>
          <w:szCs w:val="21"/>
          <w:lang w:eastAsia="zh-CN"/>
        </w:rPr>
        <w:t xml:space="preserve">S2: </w:t>
      </w:r>
      <w:r>
        <w:rPr>
          <w:sz w:val="21"/>
          <w:szCs w:val="21"/>
          <w:lang w:eastAsia="zh-CN"/>
        </w:rPr>
        <w:t xml:space="preserve">How many paintings were put on display at the library? </w:t>
      </w:r>
    </w:p>
    <w:p w14:paraId="22018ABA">
      <w:pPr>
        <w:pStyle w:val="5"/>
        <w:numPr>
          <w:ilvl w:val="255"/>
          <w:numId w:val="0"/>
        </w:numPr>
        <w:spacing w:before="58" w:line="360" w:lineRule="auto"/>
        <w:ind w:left="0" w:right="224" w:firstLine="0"/>
        <w:rPr>
          <w:sz w:val="21"/>
          <w:szCs w:val="21"/>
          <w:lang w:eastAsia="zh-CN"/>
        </w:rPr>
      </w:pPr>
      <w:r>
        <w:rPr>
          <w:b/>
          <w:bCs/>
          <w:sz w:val="21"/>
          <w:szCs w:val="21"/>
          <w:lang w:eastAsia="zh-CN"/>
        </w:rPr>
        <w:t>S1:</w:t>
      </w:r>
      <w:r>
        <w:rPr>
          <w:sz w:val="21"/>
          <w:szCs w:val="21"/>
          <w:lang w:eastAsia="zh-CN"/>
        </w:rPr>
        <w:t xml:space="preserve"> …</w:t>
      </w:r>
    </w:p>
    <w:p w14:paraId="678DCA79">
      <w:pPr>
        <w:pStyle w:val="5"/>
        <w:numPr>
          <w:ilvl w:val="255"/>
          <w:numId w:val="0"/>
        </w:numPr>
        <w:spacing w:before="58" w:line="360" w:lineRule="auto"/>
        <w:ind w:left="0" w:right="224" w:firstLine="0"/>
        <w:rPr>
          <w:sz w:val="21"/>
          <w:szCs w:val="21"/>
          <w:lang w:eastAsia="zh-CN"/>
        </w:rPr>
      </w:pPr>
      <w:r>
        <w:rPr>
          <w:b/>
          <w:bCs/>
          <w:sz w:val="21"/>
          <w:szCs w:val="21"/>
          <w:lang w:eastAsia="zh-CN"/>
        </w:rPr>
        <w:t>S2:</w:t>
      </w:r>
      <w:r>
        <w:rPr>
          <w:sz w:val="21"/>
          <w:szCs w:val="21"/>
          <w:lang w:eastAsia="zh-CN"/>
        </w:rPr>
        <w:t xml:space="preserve"> Where will her next art show be held? </w:t>
      </w:r>
    </w:p>
    <w:p w14:paraId="0F90198C">
      <w:pPr>
        <w:pStyle w:val="5"/>
        <w:numPr>
          <w:ilvl w:val="255"/>
          <w:numId w:val="0"/>
        </w:numPr>
        <w:spacing w:before="58" w:line="360" w:lineRule="auto"/>
        <w:ind w:left="0" w:right="224" w:firstLine="0"/>
        <w:rPr>
          <w:sz w:val="21"/>
          <w:szCs w:val="21"/>
          <w:lang w:eastAsia="zh-CN"/>
        </w:rPr>
      </w:pPr>
      <w:r>
        <w:rPr>
          <w:b/>
          <w:bCs/>
          <w:sz w:val="21"/>
          <w:szCs w:val="21"/>
          <w:lang w:eastAsia="zh-CN"/>
        </w:rPr>
        <w:t>S1:</w:t>
      </w:r>
      <w:r>
        <w:rPr>
          <w:sz w:val="21"/>
          <w:szCs w:val="21"/>
          <w:lang w:eastAsia="zh-CN"/>
        </w:rPr>
        <w:t xml:space="preserve"> ...</w:t>
      </w:r>
    </w:p>
    <w:p w14:paraId="4D23845B">
      <w:pPr>
        <w:pStyle w:val="5"/>
        <w:numPr>
          <w:ilvl w:val="255"/>
          <w:numId w:val="0"/>
        </w:numPr>
        <w:spacing w:before="58" w:line="360" w:lineRule="auto"/>
        <w:ind w:left="0" w:right="224" w:firstLine="0"/>
        <w:rPr>
          <w:sz w:val="21"/>
          <w:szCs w:val="21"/>
          <w:lang w:eastAsia="zh-CN"/>
        </w:rPr>
      </w:pPr>
      <w:r>
        <w:rPr>
          <w:b/>
          <w:bCs/>
          <w:sz w:val="21"/>
          <w:szCs w:val="21"/>
          <w:lang w:eastAsia="zh-CN"/>
        </w:rPr>
        <w:t>S2:</w:t>
      </w:r>
      <w:r>
        <w:rPr>
          <w:sz w:val="21"/>
          <w:szCs w:val="21"/>
          <w:lang w:eastAsia="zh-CN"/>
        </w:rPr>
        <w:t xml:space="preserve"> Who will be invited to the opening? </w:t>
      </w:r>
    </w:p>
    <w:p w14:paraId="031B1E03">
      <w:pPr>
        <w:pStyle w:val="5"/>
        <w:numPr>
          <w:ilvl w:val="255"/>
          <w:numId w:val="0"/>
        </w:numPr>
        <w:spacing w:before="58" w:line="360" w:lineRule="auto"/>
        <w:ind w:left="0" w:right="224" w:firstLine="0"/>
        <w:rPr>
          <w:sz w:val="21"/>
          <w:szCs w:val="21"/>
          <w:lang w:eastAsia="zh-CN"/>
        </w:rPr>
      </w:pPr>
      <w:r>
        <w:rPr>
          <w:b/>
          <w:bCs/>
          <w:sz w:val="21"/>
          <w:szCs w:val="21"/>
          <w:lang w:eastAsia="zh-CN"/>
        </w:rPr>
        <w:t>S1:</w:t>
      </w:r>
      <w:r>
        <w:rPr>
          <w:sz w:val="21"/>
          <w:szCs w:val="21"/>
          <w:lang w:eastAsia="zh-CN"/>
        </w:rPr>
        <w:t xml:space="preserve"> ...</w:t>
      </w:r>
    </w:p>
    <w:p w14:paraId="0264D346">
      <w:pPr>
        <w:pStyle w:val="5"/>
        <w:numPr>
          <w:ilvl w:val="0"/>
          <w:numId w:val="28"/>
        </w:numPr>
        <w:spacing w:before="58" w:line="360" w:lineRule="auto"/>
        <w:ind w:right="224"/>
        <w:rPr>
          <w:sz w:val="21"/>
          <w:szCs w:val="21"/>
          <w:lang w:eastAsia="zh-CN"/>
        </w:rPr>
      </w:pPr>
      <w:r>
        <w:rPr>
          <w:rFonts w:hint="eastAsia"/>
          <w:sz w:val="21"/>
          <w:szCs w:val="21"/>
          <w:lang w:eastAsia="zh-CN"/>
        </w:rPr>
        <w:t>I say, you say: Describe how to make a clay figure.</w:t>
      </w:r>
    </w:p>
    <w:p w14:paraId="0F85E4F6">
      <w:p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学生2人一组，基于以下范例，开展</w:t>
      </w:r>
      <w:r>
        <w:rPr>
          <w:rFonts w:ascii="Times New Roman" w:hAnsi="Times New Roman" w:cs="Times New Roman" w:eastAsiaTheme="minorEastAsia"/>
          <w:color w:val="231F20"/>
          <w:lang w:eastAsia="zh-CN"/>
        </w:rPr>
        <w:t>被动语态句子的操练</w:t>
      </w:r>
      <w:r>
        <w:rPr>
          <w:rStyle w:val="14"/>
          <w:rFonts w:ascii="Times New Roman" w:hAnsi="Times New Roman" w:cs="Times New Roman"/>
          <w:bCs/>
          <w:color w:val="404040"/>
          <w:shd w:val="clear" w:color="auto" w:fill="FFFFFF"/>
          <w:lang w:eastAsia="zh-CN"/>
        </w:rPr>
        <w:t>。</w:t>
      </w:r>
      <w:r>
        <w:rPr>
          <w:rFonts w:ascii="Times New Roman" w:hAnsi="Times New Roman" w:cs="Times New Roman" w:eastAsiaTheme="minorEastAsia"/>
          <w:color w:val="231F20"/>
          <w:lang w:eastAsia="zh-CN"/>
        </w:rPr>
        <w:t>学生A说主动句，学生B转换为被动句，随后互换角色。</w:t>
      </w:r>
      <w:r>
        <w:rPr>
          <w:rFonts w:hint="eastAsia" w:ascii="Times New Roman" w:hAnsi="Times New Roman" w:cs="Times New Roman" w:eastAsiaTheme="minorEastAsia"/>
          <w:color w:val="231F20"/>
          <w:lang w:eastAsia="zh-CN"/>
        </w:rPr>
        <w:t>教师也可提供其他传统技艺或传统艺术作品的介绍</w:t>
      </w:r>
      <w:r>
        <w:rPr>
          <w:rFonts w:ascii="Times New Roman" w:hAnsi="Times New Roman" w:cs="Times New Roman" w:eastAsiaTheme="minorEastAsia"/>
          <w:color w:val="231F20"/>
          <w:lang w:eastAsia="zh-CN"/>
        </w:rPr>
        <w:t>。</w:t>
      </w:r>
    </w:p>
    <w:p w14:paraId="7A6E3186">
      <w:pPr>
        <w:spacing w:line="360" w:lineRule="auto"/>
        <w:rPr>
          <w:rFonts w:ascii="Times New Roman" w:hAnsi="Times New Roman" w:cs="Times New Roman" w:eastAsiaTheme="minorEastAsia"/>
          <w:b/>
          <w:bCs/>
          <w:color w:val="231F20"/>
          <w:lang w:eastAsia="zh-CN"/>
        </w:rPr>
      </w:pPr>
      <w:r>
        <w:rPr>
          <w:rFonts w:hint="eastAsia" w:ascii="Times New Roman" w:hAnsi="Times New Roman" w:cs="Times New Roman" w:eastAsiaTheme="minorEastAsia"/>
          <w:b/>
          <w:bCs/>
          <w:color w:val="231F20"/>
          <w:lang w:eastAsia="zh-CN"/>
        </w:rPr>
        <w:t>I say:</w:t>
      </w:r>
    </w:p>
    <w:p w14:paraId="2D3D5494">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First, Amy prepared the clay to make it soft and easy to shape.</w:t>
      </w:r>
    </w:p>
    <w:p w14:paraId="5884AB6F">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 xml:space="preserve">Then she shaped the main body by hand. </w:t>
      </w:r>
    </w:p>
    <w:p w14:paraId="429995DB">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She used different colours of clay to create the dress and faces.</w:t>
      </w:r>
    </w:p>
    <w:p w14:paraId="64ED1804">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She used small tools to add fine details, such as eyes, hair, and patterns on the clothing.</w:t>
      </w:r>
    </w:p>
    <w:p w14:paraId="1EAA31DF">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 xml:space="preserve">After shaping it, she left it to dry and harden. </w:t>
      </w:r>
    </w:p>
    <w:p w14:paraId="61CCA60A">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Amy heated it in a special oven to make it stronger.</w:t>
      </w:r>
    </w:p>
    <w:p w14:paraId="082B60D5">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She will show the clay figurine to her brother.</w:t>
      </w:r>
    </w:p>
    <w:p w14:paraId="75FB67C2">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She will give it to her friend as a present.</w:t>
      </w:r>
    </w:p>
    <w:p w14:paraId="37C7BC11">
      <w:pPr>
        <w:spacing w:line="360" w:lineRule="auto"/>
        <w:rPr>
          <w:rFonts w:ascii="Times New Roman" w:hAnsi="Times New Roman" w:cs="Times New Roman" w:eastAsiaTheme="minorEastAsia"/>
          <w:b/>
          <w:bCs/>
          <w:color w:val="231F20"/>
          <w:lang w:eastAsia="zh-CN"/>
        </w:rPr>
      </w:pPr>
      <w:r>
        <w:rPr>
          <w:rFonts w:hint="eastAsia" w:ascii="Times New Roman" w:hAnsi="Times New Roman" w:cs="Times New Roman" w:eastAsiaTheme="minorEastAsia"/>
          <w:b/>
          <w:bCs/>
          <w:color w:val="231F20"/>
          <w:lang w:eastAsia="zh-CN"/>
        </w:rPr>
        <w:t>You say:</w:t>
      </w:r>
    </w:p>
    <w:p w14:paraId="40633F8C">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 xml:space="preserve">First, the clay was prepared to make it soft and easy to shape. </w:t>
      </w:r>
    </w:p>
    <w:p w14:paraId="63B48B3B">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Then, the main body was shaped by hand.</w:t>
      </w:r>
    </w:p>
    <w:p w14:paraId="0B2EDEC8">
      <w:pPr>
        <w:numPr>
          <w:ilvl w:val="0"/>
          <w:numId w:val="30"/>
        </w:numPr>
        <w:spacing w:line="360" w:lineRule="auto"/>
        <w:rPr>
          <w:rFonts w:ascii="Times New Roman" w:hAnsi="Times New Roman" w:cs="Times New Roman" w:eastAsiaTheme="minorEastAsia"/>
          <w:color w:val="231F20"/>
          <w:lang w:eastAsia="zh-CN"/>
        </w:rPr>
      </w:pPr>
      <w:r>
        <w:rPr>
          <w:rFonts w:hint="eastAsia" w:ascii="Times New Roman" w:hAnsi="Times New Roman" w:cs="Times New Roman" w:eastAsiaTheme="minorEastAsia"/>
          <w:color w:val="231F20"/>
          <w:lang w:eastAsia="zh-CN"/>
        </w:rPr>
        <w:t>...</w:t>
      </w:r>
    </w:p>
    <w:p w14:paraId="43F5A079">
      <w:pPr>
        <w:pStyle w:val="5"/>
        <w:numPr>
          <w:ilvl w:val="0"/>
          <w:numId w:val="28"/>
        </w:numPr>
        <w:spacing w:before="58" w:line="360" w:lineRule="auto"/>
        <w:ind w:left="425" w:right="224" w:hanging="425"/>
        <w:rPr>
          <w:rFonts w:eastAsia="宋体" w:cs="宋体"/>
          <w:sz w:val="21"/>
          <w:szCs w:val="21"/>
          <w:lang w:eastAsia="zh-CN"/>
        </w:rPr>
      </w:pPr>
      <w:r>
        <w:rPr>
          <w:rFonts w:hint="eastAsia"/>
          <w:sz w:val="21"/>
          <w:szCs w:val="21"/>
          <w:lang w:eastAsia="zh-CN"/>
        </w:rPr>
        <w:t xml:space="preserve">Relay race: Use the passive voice to talk about </w:t>
      </w:r>
      <w:r>
        <w:rPr>
          <w:i/>
          <w:iCs/>
          <w:sz w:val="21"/>
          <w:szCs w:val="21"/>
          <w:lang w:eastAsia="zh-CN"/>
        </w:rPr>
        <w:t>Dwelling in the Fuchun Mountains</w:t>
      </w:r>
      <w:r>
        <w:rPr>
          <w:rFonts w:hint="eastAsia"/>
          <w:sz w:val="21"/>
          <w:szCs w:val="21"/>
          <w:lang w:eastAsia="zh-CN"/>
        </w:rPr>
        <w:t xml:space="preserve">. </w:t>
      </w:r>
    </w:p>
    <w:p w14:paraId="60F3AE93">
      <w:pPr>
        <w:pStyle w:val="5"/>
        <w:spacing w:before="73" w:line="360" w:lineRule="auto"/>
        <w:ind w:right="148"/>
        <w:jc w:val="both"/>
        <w:rPr>
          <w:rFonts w:eastAsia="宋体" w:cs="宋体"/>
          <w:sz w:val="21"/>
          <w:szCs w:val="21"/>
          <w:lang w:eastAsia="zh-CN"/>
        </w:rPr>
      </w:pPr>
      <w:r>
        <w:rPr>
          <w:rFonts w:hint="eastAsia" w:eastAsia="宋体" w:cs="宋体"/>
          <w:sz w:val="21"/>
          <w:szCs w:val="21"/>
          <w:lang w:eastAsia="zh-CN"/>
        </w:rPr>
        <w:t>学生</w:t>
      </w:r>
      <w:r>
        <w:rPr>
          <w:rFonts w:eastAsia="宋体" w:cs="宋体"/>
          <w:sz w:val="21"/>
          <w:szCs w:val="21"/>
          <w:lang w:eastAsia="zh-CN"/>
        </w:rPr>
        <w:t>以小组</w:t>
      </w:r>
      <w:r>
        <w:rPr>
          <w:rFonts w:hint="eastAsia" w:eastAsia="宋体" w:cs="宋体"/>
          <w:sz w:val="21"/>
          <w:szCs w:val="21"/>
          <w:lang w:eastAsia="zh-CN"/>
        </w:rPr>
        <w:t>竞赛</w:t>
      </w:r>
      <w:r>
        <w:rPr>
          <w:rFonts w:eastAsia="宋体" w:cs="宋体"/>
          <w:sz w:val="21"/>
          <w:szCs w:val="21"/>
          <w:lang w:eastAsia="zh-CN"/>
        </w:rPr>
        <w:t>形式开展活动，每组选出一位代表，依次用一句</w:t>
      </w:r>
      <w:r>
        <w:rPr>
          <w:rFonts w:hint="eastAsia" w:eastAsia="宋体" w:cs="宋体"/>
          <w:sz w:val="21"/>
          <w:szCs w:val="21"/>
          <w:lang w:eastAsia="zh-CN"/>
        </w:rPr>
        <w:t>含有被动语态的句子</w:t>
      </w:r>
      <w:r>
        <w:rPr>
          <w:rFonts w:eastAsia="宋体" w:cs="宋体"/>
          <w:sz w:val="21"/>
          <w:szCs w:val="21"/>
          <w:lang w:eastAsia="zh-CN"/>
        </w:rPr>
        <w:t>介绍《富春山居图》</w:t>
      </w:r>
      <w:r>
        <w:rPr>
          <w:rFonts w:hint="eastAsia" w:eastAsia="宋体" w:cs="宋体"/>
          <w:sz w:val="21"/>
          <w:szCs w:val="21"/>
          <w:lang w:eastAsia="zh-CN"/>
        </w:rPr>
        <w:t>，句子</w:t>
      </w:r>
      <w:r>
        <w:rPr>
          <w:rFonts w:eastAsia="宋体" w:cs="宋体"/>
          <w:sz w:val="21"/>
          <w:szCs w:val="21"/>
          <w:lang w:eastAsia="zh-CN"/>
        </w:rPr>
        <w:t>不重复。在限定时间内，说出正确句子数量最多的小组获胜。教师可提供《富春山居图》图片、相关视频片段或主</w:t>
      </w:r>
      <w:r>
        <w:rPr>
          <w:rFonts w:hint="eastAsia" w:eastAsia="宋体" w:cs="宋体"/>
          <w:sz w:val="21"/>
          <w:szCs w:val="21"/>
          <w:lang w:eastAsia="zh-CN"/>
        </w:rPr>
        <w:t>阅读篇章的</w:t>
      </w:r>
      <w:r>
        <w:rPr>
          <w:rFonts w:eastAsia="宋体" w:cs="宋体"/>
          <w:sz w:val="21"/>
          <w:szCs w:val="21"/>
          <w:lang w:eastAsia="zh-CN"/>
        </w:rPr>
        <w:t>思维导图作为辅助参考。</w:t>
      </w:r>
      <w:r>
        <w:rPr>
          <w:rFonts w:hint="eastAsia" w:eastAsia="宋体" w:cs="宋体"/>
          <w:sz w:val="21"/>
          <w:szCs w:val="21"/>
          <w:lang w:eastAsia="zh-CN"/>
        </w:rPr>
        <w:t>参考范例如下：</w:t>
      </w:r>
    </w:p>
    <w:p w14:paraId="03E1F9FB">
      <w:pPr>
        <w:pStyle w:val="5"/>
        <w:spacing w:before="73" w:line="360" w:lineRule="auto"/>
        <w:ind w:right="148"/>
        <w:jc w:val="both"/>
        <w:rPr>
          <w:rFonts w:eastAsia="宋体" w:cs="宋体"/>
          <w:sz w:val="21"/>
          <w:szCs w:val="21"/>
          <w:lang w:eastAsia="zh-CN"/>
        </w:rPr>
      </w:pPr>
      <w:r>
        <w:rPr>
          <w:rFonts w:eastAsia="宋体" w:cs="宋体"/>
          <w:sz w:val="21"/>
          <w:szCs w:val="21"/>
          <w:lang w:eastAsia="zh-CN"/>
        </w:rPr>
        <w:t>This masterpiece was painted by Huang Gongwang.</w:t>
      </w:r>
    </w:p>
    <w:p w14:paraId="668E5620">
      <w:pPr>
        <w:pStyle w:val="5"/>
        <w:spacing w:before="73" w:line="360" w:lineRule="auto"/>
        <w:ind w:right="148"/>
        <w:jc w:val="both"/>
        <w:rPr>
          <w:rFonts w:eastAsia="宋体" w:cs="宋体"/>
          <w:sz w:val="21"/>
          <w:szCs w:val="21"/>
          <w:lang w:eastAsia="zh-CN"/>
        </w:rPr>
      </w:pPr>
      <w:r>
        <w:rPr>
          <w:rFonts w:eastAsia="宋体" w:cs="宋体"/>
          <w:sz w:val="21"/>
          <w:szCs w:val="21"/>
          <w:lang w:eastAsia="zh-CN"/>
        </w:rPr>
        <w:t xml:space="preserve">The painting was completed when Huang was very old. </w:t>
      </w:r>
    </w:p>
    <w:p w14:paraId="4320AE76">
      <w:pPr>
        <w:pStyle w:val="5"/>
        <w:spacing w:before="73" w:line="360" w:lineRule="auto"/>
        <w:ind w:right="148"/>
        <w:jc w:val="both"/>
        <w:rPr>
          <w:rFonts w:eastAsia="宋体" w:cs="宋体"/>
          <w:sz w:val="21"/>
          <w:szCs w:val="21"/>
          <w:lang w:eastAsia="zh-CN"/>
        </w:rPr>
      </w:pPr>
    </w:p>
    <w:p w14:paraId="50ACAFF3">
      <w:pPr>
        <w:pStyle w:val="5"/>
        <w:numPr>
          <w:ilvl w:val="255"/>
          <w:numId w:val="0"/>
        </w:numPr>
        <w:spacing w:before="26" w:line="360" w:lineRule="auto"/>
        <w:rPr>
          <w:color w:val="231F20"/>
          <w:sz w:val="21"/>
          <w:szCs w:val="21"/>
          <w:lang w:eastAsia="zh-CN"/>
        </w:rPr>
      </w:pPr>
    </w:p>
    <w:p w14:paraId="36A1F946">
      <w:pPr>
        <w:pStyle w:val="5"/>
        <w:numPr>
          <w:ilvl w:val="255"/>
          <w:numId w:val="0"/>
        </w:numPr>
        <w:spacing w:before="26" w:line="360" w:lineRule="auto"/>
        <w:rPr>
          <w:b/>
          <w:bCs/>
          <w:color w:val="231F20"/>
          <w:sz w:val="21"/>
          <w:szCs w:val="21"/>
          <w:lang w:eastAsia="zh-CN"/>
        </w:rPr>
      </w:pPr>
      <w:r>
        <w:rPr>
          <w:rFonts w:hint="eastAsia"/>
          <w:b/>
          <w:bCs/>
          <w:color w:val="231F20"/>
          <w:sz w:val="21"/>
          <w:szCs w:val="21"/>
          <w:lang w:eastAsia="zh-CN"/>
        </w:rPr>
        <w:t>Step 3  语法迁移运用，解决真实问题</w:t>
      </w:r>
    </w:p>
    <w:p w14:paraId="1E38B536">
      <w:pPr>
        <w:pStyle w:val="5"/>
        <w:numPr>
          <w:ilvl w:val="0"/>
          <w:numId w:val="31"/>
        </w:numPr>
        <w:spacing w:before="58" w:line="360" w:lineRule="auto"/>
        <w:ind w:right="224"/>
        <w:rPr>
          <w:sz w:val="21"/>
          <w:szCs w:val="21"/>
          <w:highlight w:val="none"/>
          <w:lang w:eastAsia="zh-CN"/>
          <w:rPrChange w:id="0" w:author="周长天 [2]" w:date="2026-01-18T12:33:23Z">
            <w:rPr>
              <w:sz w:val="21"/>
              <w:szCs w:val="21"/>
              <w:lang w:eastAsia="zh-CN"/>
            </w:rPr>
          </w:rPrChange>
        </w:rPr>
      </w:pPr>
      <w:r>
        <w:rPr>
          <w:rFonts w:hint="eastAsia"/>
          <w:sz w:val="21"/>
          <w:szCs w:val="21"/>
          <w:lang w:eastAsia="zh-CN"/>
        </w:rPr>
        <w:t>Thi</w:t>
      </w:r>
      <w:r>
        <w:rPr>
          <w:rFonts w:hint="eastAsia"/>
          <w:sz w:val="21"/>
          <w:szCs w:val="21"/>
          <w:highlight w:val="none"/>
          <w:lang w:eastAsia="zh-CN"/>
          <w:rPrChange w:id="1" w:author="周长天 [2]" w:date="2026-01-18T12:33:23Z">
            <w:rPr>
              <w:rFonts w:hint="eastAsia"/>
              <w:sz w:val="21"/>
              <w:szCs w:val="21"/>
              <w:lang w:eastAsia="zh-CN"/>
            </w:rPr>
          </w:rPrChange>
        </w:rPr>
        <w:t>nk and discuss</w:t>
      </w:r>
    </w:p>
    <w:p w14:paraId="0B7DB233">
      <w:pPr>
        <w:pStyle w:val="5"/>
        <w:spacing w:before="71" w:line="360" w:lineRule="auto"/>
        <w:ind w:left="40"/>
        <w:rPr>
          <w:sz w:val="21"/>
          <w:szCs w:val="21"/>
          <w:highlight w:val="none"/>
          <w:lang w:eastAsia="zh-CN"/>
          <w:rPrChange w:id="2" w:author="周长天 [2]" w:date="2026-01-18T12:33:23Z">
            <w:rPr>
              <w:sz w:val="21"/>
              <w:szCs w:val="21"/>
              <w:lang w:eastAsia="zh-CN"/>
            </w:rPr>
          </w:rPrChange>
        </w:rPr>
      </w:pPr>
      <w:r>
        <w:rPr>
          <w:rFonts w:hint="eastAsia"/>
          <w:sz w:val="21"/>
          <w:szCs w:val="21"/>
          <w:highlight w:val="none"/>
          <w:lang w:eastAsia="zh-CN"/>
          <w:rPrChange w:id="3" w:author="周长天 [2]" w:date="2026-01-18T12:33:23Z">
            <w:rPr>
              <w:rFonts w:hint="eastAsia"/>
              <w:sz w:val="21"/>
              <w:szCs w:val="21"/>
              <w:lang w:eastAsia="zh-CN"/>
            </w:rPr>
          </w:rPrChange>
        </w:rPr>
        <w:t>教师引导学生</w:t>
      </w:r>
      <w:r>
        <w:rPr>
          <w:rFonts w:hint="eastAsia"/>
          <w:sz w:val="21"/>
          <w:szCs w:val="21"/>
          <w:highlight w:val="none"/>
          <w:lang w:eastAsia="zh-CN"/>
          <w:rPrChange w:id="4" w:author="周长天 [2]" w:date="2026-01-18T12:33:23Z">
            <w:rPr>
              <w:rFonts w:hint="eastAsia"/>
              <w:sz w:val="21"/>
              <w:szCs w:val="21"/>
              <w:highlight w:val="yellow"/>
              <w:lang w:eastAsia="zh-CN"/>
            </w:rPr>
          </w:rPrChange>
        </w:rPr>
        <w:t>再次阅读</w:t>
      </w:r>
      <w:r>
        <w:rPr>
          <w:sz w:val="21"/>
          <w:szCs w:val="21"/>
          <w:highlight w:val="none"/>
          <w:lang w:eastAsia="zh-CN"/>
          <w:rPrChange w:id="5" w:author="周长天 [2]" w:date="2026-01-18T12:33:23Z">
            <w:rPr>
              <w:sz w:val="21"/>
              <w:szCs w:val="21"/>
              <w:lang w:eastAsia="zh-CN"/>
            </w:rPr>
          </w:rPrChange>
        </w:rPr>
        <w:t>第5</w:t>
      </w:r>
      <w:r>
        <w:rPr>
          <w:rFonts w:hint="eastAsia"/>
          <w:sz w:val="21"/>
          <w:szCs w:val="21"/>
          <w:highlight w:val="none"/>
          <w:lang w:val="en-US" w:eastAsia="zh-CN"/>
          <w:rPrChange w:id="6" w:author="周长天 [2]" w:date="2026-01-18T12:33:23Z">
            <w:rPr>
              <w:rFonts w:hint="eastAsia"/>
              <w:sz w:val="21"/>
              <w:szCs w:val="21"/>
              <w:lang w:val="en-US" w:eastAsia="zh-CN"/>
            </w:rPr>
          </w:rPrChange>
        </w:rPr>
        <w:t>7</w:t>
      </w:r>
      <w:r>
        <w:rPr>
          <w:sz w:val="21"/>
          <w:szCs w:val="21"/>
          <w:highlight w:val="none"/>
          <w:lang w:eastAsia="zh-CN"/>
          <w:rPrChange w:id="7" w:author="周长天 [2]" w:date="2026-01-18T12:33:23Z">
            <w:rPr>
              <w:sz w:val="21"/>
              <w:szCs w:val="21"/>
              <w:lang w:eastAsia="zh-CN"/>
            </w:rPr>
          </w:rPrChange>
        </w:rPr>
        <w:t>页活动</w:t>
      </w:r>
      <w:r>
        <w:rPr>
          <w:rFonts w:hint="eastAsia"/>
          <w:sz w:val="21"/>
          <w:szCs w:val="21"/>
          <w:highlight w:val="none"/>
          <w:lang w:val="en-US" w:eastAsia="zh-CN"/>
          <w:rPrChange w:id="8" w:author="周长天 [2]" w:date="2026-01-18T12:33:23Z">
            <w:rPr>
              <w:rFonts w:hint="eastAsia"/>
              <w:sz w:val="21"/>
              <w:szCs w:val="21"/>
              <w:lang w:val="en-US" w:eastAsia="zh-CN"/>
            </w:rPr>
          </w:rPrChange>
        </w:rPr>
        <w:t>1与</w:t>
      </w:r>
      <w:r>
        <w:rPr>
          <w:sz w:val="21"/>
          <w:szCs w:val="21"/>
          <w:highlight w:val="none"/>
          <w:lang w:eastAsia="zh-CN"/>
          <w:rPrChange w:id="9" w:author="周长天 [2]" w:date="2026-01-18T12:33:23Z">
            <w:rPr>
              <w:sz w:val="21"/>
              <w:szCs w:val="21"/>
              <w:lang w:eastAsia="zh-CN"/>
            </w:rPr>
          </w:rPrChange>
        </w:rPr>
        <w:t>第5</w:t>
      </w:r>
      <w:r>
        <w:rPr>
          <w:rFonts w:hint="eastAsia"/>
          <w:sz w:val="21"/>
          <w:szCs w:val="21"/>
          <w:highlight w:val="none"/>
          <w:lang w:eastAsia="zh-CN"/>
          <w:rPrChange w:id="10" w:author="周长天 [2]" w:date="2026-01-18T12:33:23Z">
            <w:rPr>
              <w:rFonts w:hint="eastAsia"/>
              <w:sz w:val="21"/>
              <w:szCs w:val="21"/>
              <w:lang w:eastAsia="zh-CN"/>
            </w:rPr>
          </w:rPrChange>
        </w:rPr>
        <w:t>8</w:t>
      </w:r>
      <w:r>
        <w:rPr>
          <w:sz w:val="21"/>
          <w:szCs w:val="21"/>
          <w:highlight w:val="none"/>
          <w:lang w:eastAsia="zh-CN"/>
          <w:rPrChange w:id="11" w:author="周长天 [2]" w:date="2026-01-18T12:33:23Z">
            <w:rPr>
              <w:sz w:val="21"/>
              <w:szCs w:val="21"/>
              <w:lang w:eastAsia="zh-CN"/>
            </w:rPr>
          </w:rPrChange>
        </w:rPr>
        <w:t>页活动</w:t>
      </w:r>
      <w:r>
        <w:rPr>
          <w:rFonts w:hint="eastAsia"/>
          <w:sz w:val="21"/>
          <w:szCs w:val="21"/>
          <w:highlight w:val="none"/>
          <w:lang w:eastAsia="zh-CN"/>
          <w:rPrChange w:id="12" w:author="周长天 [2]" w:date="2026-01-18T12:33:23Z">
            <w:rPr>
              <w:rFonts w:hint="eastAsia"/>
              <w:sz w:val="21"/>
              <w:szCs w:val="21"/>
              <w:lang w:eastAsia="zh-CN"/>
            </w:rPr>
          </w:rPrChange>
        </w:rPr>
        <w:t>2</w:t>
      </w:r>
      <w:r>
        <w:rPr>
          <w:rFonts w:hint="eastAsia"/>
          <w:sz w:val="21"/>
          <w:szCs w:val="21"/>
          <w:highlight w:val="none"/>
          <w:lang w:val="en-US" w:eastAsia="zh-CN"/>
          <w:rPrChange w:id="13" w:author="周长天 [2]" w:date="2026-01-18T12:33:23Z">
            <w:rPr>
              <w:rFonts w:hint="eastAsia"/>
              <w:sz w:val="21"/>
              <w:szCs w:val="21"/>
              <w:lang w:val="en-US" w:eastAsia="zh-CN"/>
            </w:rPr>
          </w:rPrChange>
        </w:rPr>
        <w:t>的</w:t>
      </w:r>
      <w:r>
        <w:rPr>
          <w:rFonts w:hint="eastAsia"/>
          <w:sz w:val="21"/>
          <w:szCs w:val="21"/>
          <w:highlight w:val="none"/>
          <w:lang w:eastAsia="zh-CN"/>
          <w:rPrChange w:id="14" w:author="周长天 [2]" w:date="2026-01-18T12:33:23Z">
            <w:rPr>
              <w:rFonts w:hint="eastAsia"/>
              <w:sz w:val="21"/>
              <w:szCs w:val="21"/>
              <w:highlight w:val="yellow"/>
              <w:lang w:eastAsia="zh-CN"/>
            </w:rPr>
          </w:rPrChange>
        </w:rPr>
        <w:t>语篇</w:t>
      </w:r>
      <w:r>
        <w:rPr>
          <w:rFonts w:hint="eastAsia"/>
          <w:sz w:val="21"/>
          <w:szCs w:val="21"/>
          <w:highlight w:val="none"/>
          <w:lang w:eastAsia="zh-CN"/>
          <w:rPrChange w:id="15" w:author="周长天 [2]" w:date="2026-01-18T12:33:23Z">
            <w:rPr>
              <w:rFonts w:hint="eastAsia"/>
              <w:sz w:val="21"/>
              <w:szCs w:val="21"/>
              <w:lang w:eastAsia="zh-CN"/>
            </w:rPr>
          </w:rPrChange>
        </w:rPr>
        <w:t>，思考讨论以下问题并使用被动语态进行分享。</w:t>
      </w:r>
    </w:p>
    <w:p w14:paraId="4BDAD272">
      <w:pPr>
        <w:pStyle w:val="5"/>
        <w:numPr>
          <w:ilvl w:val="0"/>
          <w:numId w:val="32"/>
        </w:numPr>
        <w:spacing w:before="71" w:line="360" w:lineRule="auto"/>
        <w:rPr>
          <w:sz w:val="21"/>
          <w:szCs w:val="21"/>
          <w:highlight w:val="none"/>
          <w:lang w:eastAsia="zh-CN"/>
          <w:rPrChange w:id="16" w:author="周长天 [2]" w:date="2026-01-18T12:33:23Z">
            <w:rPr>
              <w:sz w:val="21"/>
              <w:szCs w:val="21"/>
              <w:lang w:eastAsia="zh-CN"/>
            </w:rPr>
          </w:rPrChange>
        </w:rPr>
      </w:pPr>
      <w:r>
        <w:rPr>
          <w:rFonts w:hint="eastAsia"/>
          <w:sz w:val="21"/>
          <w:szCs w:val="21"/>
          <w:highlight w:val="none"/>
          <w:lang w:eastAsia="zh-CN"/>
          <w:rPrChange w:id="17" w:author="周长天 [2]" w:date="2026-01-18T12:33:23Z">
            <w:rPr>
              <w:rFonts w:hint="eastAsia"/>
              <w:sz w:val="21"/>
              <w:szCs w:val="21"/>
              <w:lang w:eastAsia="zh-CN"/>
            </w:rPr>
          </w:rPrChange>
        </w:rPr>
        <w:t>Do you know any other famous Chinese artworks? When were they painted? Who were they painted by?</w:t>
      </w:r>
    </w:p>
    <w:p w14:paraId="6770644F">
      <w:pPr>
        <w:pStyle w:val="5"/>
        <w:numPr>
          <w:ilvl w:val="255"/>
          <w:numId w:val="0"/>
        </w:numPr>
        <w:spacing w:before="71" w:line="360" w:lineRule="auto"/>
        <w:rPr>
          <w:sz w:val="21"/>
          <w:szCs w:val="21"/>
          <w:lang w:eastAsia="zh-CN"/>
        </w:rPr>
      </w:pPr>
      <w:r>
        <w:rPr>
          <w:i/>
          <w:iCs/>
          <w:sz w:val="21"/>
          <w:szCs w:val="21"/>
          <w:lang w:eastAsia="zh-CN"/>
        </w:rPr>
        <w:t xml:space="preserve">Along the River During the Qingming Festival </w:t>
      </w:r>
      <w:r>
        <w:rPr>
          <w:rFonts w:hint="eastAsia"/>
          <w:sz w:val="21"/>
          <w:szCs w:val="21"/>
          <w:lang w:eastAsia="zh-CN"/>
        </w:rPr>
        <w:t>was painted by the Song dynasty painter Zhang Zeduan. It was painted in the 1100s.</w:t>
      </w:r>
    </w:p>
    <w:p w14:paraId="2CA8081F">
      <w:pPr>
        <w:pStyle w:val="5"/>
        <w:numPr>
          <w:ilvl w:val="0"/>
          <w:numId w:val="32"/>
        </w:numPr>
        <w:spacing w:before="71" w:line="360" w:lineRule="auto"/>
        <w:rPr>
          <w:sz w:val="21"/>
          <w:szCs w:val="21"/>
          <w:lang w:eastAsia="zh-CN"/>
        </w:rPr>
      </w:pPr>
      <w:r>
        <w:rPr>
          <w:rFonts w:hint="eastAsia"/>
          <w:sz w:val="21"/>
          <w:szCs w:val="21"/>
          <w:lang w:eastAsia="zh-CN"/>
        </w:rPr>
        <w:t>Can you think of any famous artwork painted by a very young (or very old) artist? Who was it painted by?</w:t>
      </w:r>
    </w:p>
    <w:p w14:paraId="313DD89E">
      <w:pPr>
        <w:pStyle w:val="5"/>
        <w:numPr>
          <w:ilvl w:val="255"/>
          <w:numId w:val="0"/>
        </w:numPr>
        <w:spacing w:before="71" w:line="360" w:lineRule="auto"/>
        <w:rPr>
          <w:sz w:val="21"/>
          <w:szCs w:val="21"/>
          <w:lang w:eastAsia="zh-CN"/>
        </w:rPr>
      </w:pPr>
      <w:r>
        <w:rPr>
          <w:i/>
          <w:iCs/>
          <w:sz w:val="21"/>
          <w:szCs w:val="21"/>
          <w:lang w:eastAsia="zh-CN"/>
        </w:rPr>
        <w:t>A Thousand Li of Mountains and Rivers</w:t>
      </w:r>
      <w:r>
        <w:rPr>
          <w:rFonts w:hint="eastAsia"/>
          <w:sz w:val="21"/>
          <w:szCs w:val="21"/>
          <w:lang w:eastAsia="zh-CN"/>
        </w:rPr>
        <w:t xml:space="preserve"> was painted by Wang Ximeng when he was just 18 years old. </w:t>
      </w:r>
    </w:p>
    <w:p w14:paraId="508D04B2">
      <w:pPr>
        <w:pStyle w:val="5"/>
        <w:numPr>
          <w:ilvl w:val="0"/>
          <w:numId w:val="31"/>
        </w:numPr>
        <w:spacing w:before="58" w:line="360" w:lineRule="auto"/>
        <w:ind w:right="224"/>
        <w:rPr>
          <w:sz w:val="21"/>
          <w:szCs w:val="21"/>
          <w:lang w:eastAsia="zh-CN"/>
        </w:rPr>
      </w:pPr>
      <w:r>
        <w:rPr>
          <w:rFonts w:hint="eastAsia"/>
          <w:sz w:val="21"/>
          <w:szCs w:val="21"/>
          <w:lang w:eastAsia="zh-CN"/>
        </w:rPr>
        <w:t>Make a dialogue: Plan the school art exhibition</w:t>
      </w:r>
    </w:p>
    <w:p w14:paraId="14538E6A">
      <w:pPr>
        <w:pStyle w:val="5"/>
        <w:spacing w:before="26" w:line="360" w:lineRule="auto"/>
        <w:rPr>
          <w:rFonts w:eastAsiaTheme="minorEastAsia"/>
          <w:color w:val="231F20"/>
          <w:sz w:val="21"/>
          <w:szCs w:val="21"/>
          <w:lang w:eastAsia="zh-CN"/>
        </w:rPr>
      </w:pPr>
      <w:r>
        <w:rPr>
          <w:rFonts w:hint="eastAsia" w:eastAsiaTheme="minorEastAsia"/>
          <w:color w:val="231F20"/>
          <w:sz w:val="21"/>
          <w:szCs w:val="21"/>
          <w:lang w:eastAsia="zh-CN"/>
        </w:rPr>
        <w:t>学校计划组织艺术展，学生同桌合作，</w:t>
      </w:r>
      <w:r>
        <w:rPr>
          <w:rFonts w:eastAsiaTheme="minorEastAsia"/>
          <w:color w:val="231F20"/>
          <w:sz w:val="21"/>
          <w:szCs w:val="21"/>
          <w:lang w:eastAsia="zh-CN"/>
        </w:rPr>
        <w:t>讨论</w:t>
      </w:r>
      <w:r>
        <w:rPr>
          <w:rFonts w:hint="eastAsia" w:eastAsiaTheme="minorEastAsia"/>
          <w:color w:val="231F20"/>
          <w:sz w:val="21"/>
          <w:szCs w:val="21"/>
          <w:lang w:eastAsia="zh-CN"/>
        </w:rPr>
        <w:t>“</w:t>
      </w:r>
      <w:r>
        <w:rPr>
          <w:rFonts w:eastAsiaTheme="minorEastAsia"/>
          <w:color w:val="231F20"/>
          <w:sz w:val="21"/>
          <w:szCs w:val="21"/>
          <w:lang w:eastAsia="zh-CN"/>
        </w:rPr>
        <w:t>如何策划艺术展</w:t>
      </w:r>
      <w:r>
        <w:rPr>
          <w:rFonts w:hint="eastAsia" w:eastAsiaTheme="minorEastAsia"/>
          <w:color w:val="231F20"/>
          <w:sz w:val="21"/>
          <w:szCs w:val="21"/>
          <w:lang w:eastAsia="zh-CN"/>
        </w:rPr>
        <w:t>”</w:t>
      </w:r>
      <w:r>
        <w:rPr>
          <w:rFonts w:eastAsiaTheme="minorEastAsia"/>
          <w:color w:val="231F20"/>
          <w:sz w:val="21"/>
          <w:szCs w:val="21"/>
          <w:lang w:eastAsia="zh-CN"/>
        </w:rPr>
        <w:t>，教师可以提醒</w:t>
      </w:r>
      <w:r>
        <w:rPr>
          <w:rFonts w:hint="eastAsia" w:eastAsiaTheme="minorEastAsia"/>
          <w:color w:val="231F20"/>
          <w:sz w:val="21"/>
          <w:szCs w:val="21"/>
          <w:lang w:eastAsia="zh-CN"/>
        </w:rPr>
        <w:t>学生</w:t>
      </w:r>
      <w:r>
        <w:rPr>
          <w:rFonts w:eastAsiaTheme="minorEastAsia"/>
          <w:color w:val="231F20"/>
          <w:sz w:val="21"/>
          <w:szCs w:val="21"/>
          <w:lang w:eastAsia="zh-CN"/>
        </w:rPr>
        <w:t>参考活动2的语篇内容及</w:t>
      </w:r>
      <w:r>
        <w:rPr>
          <w:rFonts w:eastAsiaTheme="minorEastAsia"/>
          <w:i/>
          <w:iCs/>
          <w:color w:val="231F20"/>
          <w:sz w:val="21"/>
          <w:szCs w:val="21"/>
          <w:lang w:eastAsia="zh-CN"/>
        </w:rPr>
        <w:t>Wh-</w:t>
      </w:r>
      <w:r>
        <w:rPr>
          <w:rFonts w:eastAsiaTheme="minorEastAsia"/>
          <w:color w:val="231F20"/>
          <w:sz w:val="21"/>
          <w:szCs w:val="21"/>
          <w:lang w:eastAsia="zh-CN"/>
        </w:rPr>
        <w:t>提问框架（如</w:t>
      </w:r>
      <w:r>
        <w:rPr>
          <w:color w:val="231F20"/>
          <w:sz w:val="21"/>
          <w:szCs w:val="21"/>
          <w:lang w:eastAsia="zh-CN"/>
        </w:rPr>
        <w:t>What/Where/When</w:t>
      </w:r>
      <w:r>
        <w:rPr>
          <w:rFonts w:hint="eastAsia"/>
          <w:color w:val="231F20"/>
          <w:sz w:val="21"/>
          <w:szCs w:val="21"/>
          <w:lang w:eastAsia="zh-CN"/>
        </w:rPr>
        <w:t>/</w:t>
      </w:r>
      <w:r>
        <w:rPr>
          <w:color w:val="231F20"/>
          <w:sz w:val="21"/>
          <w:szCs w:val="21"/>
          <w:lang w:eastAsia="zh-CN"/>
        </w:rPr>
        <w:t>）</w:t>
      </w:r>
      <w:r>
        <w:rPr>
          <w:rFonts w:hint="eastAsia"/>
          <w:color w:val="231F20"/>
          <w:sz w:val="21"/>
          <w:szCs w:val="21"/>
          <w:lang w:eastAsia="zh-CN"/>
        </w:rPr>
        <w:t>进行对话</w:t>
      </w:r>
      <w:r>
        <w:rPr>
          <w:rFonts w:eastAsiaTheme="minorEastAsia"/>
          <w:color w:val="231F20"/>
          <w:sz w:val="21"/>
          <w:szCs w:val="21"/>
          <w:lang w:eastAsia="zh-CN"/>
        </w:rPr>
        <w:t>，还应提醒学生</w:t>
      </w:r>
      <w:r>
        <w:rPr>
          <w:rFonts w:hint="eastAsia" w:eastAsiaTheme="minorEastAsia"/>
          <w:color w:val="231F20"/>
          <w:sz w:val="21"/>
          <w:szCs w:val="21"/>
          <w:lang w:eastAsia="zh-CN"/>
        </w:rPr>
        <w:t>在对话中</w:t>
      </w:r>
      <w:r>
        <w:rPr>
          <w:rFonts w:eastAsiaTheme="minorEastAsia"/>
          <w:color w:val="231F20"/>
          <w:sz w:val="21"/>
          <w:szCs w:val="21"/>
          <w:lang w:eastAsia="zh-CN"/>
        </w:rPr>
        <w:t>适时运用被动语态。</w:t>
      </w:r>
      <w:r>
        <w:rPr>
          <w:rFonts w:hint="eastAsia" w:eastAsiaTheme="minorEastAsia"/>
          <w:color w:val="231F20"/>
          <w:sz w:val="21"/>
          <w:szCs w:val="21"/>
          <w:lang w:eastAsia="zh-CN"/>
        </w:rPr>
        <w:t>在同桌问答的基础上，学生简要口头汇报艺术展策划方案。</w:t>
      </w:r>
    </w:p>
    <w:p w14:paraId="035A0DE2">
      <w:pPr>
        <w:pStyle w:val="5"/>
        <w:numPr>
          <w:ilvl w:val="255"/>
          <w:numId w:val="0"/>
        </w:numPr>
        <w:spacing w:before="26" w:line="360" w:lineRule="auto"/>
        <w:rPr>
          <w:b/>
          <w:bCs/>
          <w:color w:val="231F20"/>
          <w:sz w:val="21"/>
          <w:szCs w:val="21"/>
          <w:lang w:eastAsia="zh-CN"/>
        </w:rPr>
      </w:pPr>
    </w:p>
    <w:p w14:paraId="527A04E0">
      <w:pPr>
        <w:spacing w:after="120" w:afterLines="50" w:line="360" w:lineRule="auto"/>
        <w:jc w:val="center"/>
        <w:rPr>
          <w:rFonts w:ascii="Times New Roman" w:hAnsi="Times New Roman" w:eastAsia="宋体" w:cs="Times New Roman"/>
          <w:b/>
          <w:sz w:val="22"/>
          <w:lang w:eastAsia="zh-CN"/>
        </w:rPr>
      </w:pPr>
      <w:r>
        <w:rPr>
          <w:rFonts w:hint="eastAsia" w:ascii="Times New Roman" w:hAnsi="Times New Roman" w:eastAsia="宋体" w:cs="Times New Roman"/>
          <w:b/>
          <w:sz w:val="22"/>
          <w:lang w:eastAsia="zh-CN"/>
        </w:rPr>
        <w:t>【评价】</w:t>
      </w:r>
    </w:p>
    <w:p w14:paraId="49A10A61">
      <w:pPr>
        <w:pStyle w:val="5"/>
        <w:numPr>
          <w:ilvl w:val="255"/>
          <w:numId w:val="0"/>
        </w:numPr>
        <w:spacing w:before="0" w:line="360" w:lineRule="auto"/>
        <w:ind w:firstLine="420"/>
        <w:rPr>
          <w:b/>
          <w:bCs/>
          <w:color w:val="231F20"/>
          <w:sz w:val="21"/>
          <w:szCs w:val="21"/>
          <w:lang w:eastAsia="zh-CN"/>
        </w:rPr>
      </w:pPr>
      <w:r>
        <w:rPr>
          <w:sz w:val="21"/>
          <w:szCs w:val="21"/>
          <w:lang w:eastAsia="zh-CN"/>
        </w:rPr>
        <w:t>课后指导学生填写以下学习评价表：</w:t>
      </w:r>
    </w:p>
    <w:tbl>
      <w:tblPr>
        <w:tblStyle w:val="11"/>
        <w:tblW w:w="0" w:type="auto"/>
        <w:tblInd w:w="0" w:type="dxa"/>
        <w:tblLayout w:type="autofit"/>
        <w:tblCellMar>
          <w:top w:w="0" w:type="dxa"/>
          <w:left w:w="0" w:type="dxa"/>
          <w:bottom w:w="0" w:type="dxa"/>
          <w:right w:w="0" w:type="dxa"/>
        </w:tblCellMar>
      </w:tblPr>
      <w:tblGrid>
        <w:gridCol w:w="5531"/>
        <w:gridCol w:w="3100"/>
      </w:tblGrid>
      <w:tr w14:paraId="114D216D">
        <w:tblPrEx>
          <w:tblCellMar>
            <w:top w:w="0" w:type="dxa"/>
            <w:left w:w="0" w:type="dxa"/>
            <w:bottom w:w="0" w:type="dxa"/>
            <w:right w:w="0" w:type="dxa"/>
          </w:tblCellMar>
        </w:tblPrEx>
        <w:trPr>
          <w:trHeight w:val="540" w:hRule="atLeast"/>
        </w:trPr>
        <w:tc>
          <w:tcPr>
            <w:tcW w:w="5531"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6EA09E00">
            <w:pPr>
              <w:spacing w:line="360" w:lineRule="auto"/>
              <w:jc w:val="center"/>
              <w:rPr>
                <w:rFonts w:ascii="Times New Roman" w:hAnsi="Times New Roman"/>
              </w:rPr>
            </w:pPr>
            <w:r>
              <w:rPr>
                <w:rFonts w:hint="eastAsia" w:ascii="Times New Roman" w:hAnsi="Times New Roman" w:eastAsia="宋体" w:cs="Times New Roman"/>
                <w:b/>
              </w:rPr>
              <w:t>评价内容</w:t>
            </w:r>
          </w:p>
        </w:tc>
        <w:tc>
          <w:tcPr>
            <w:tcW w:w="3100"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580E2EC">
            <w:pPr>
              <w:spacing w:line="360" w:lineRule="auto"/>
              <w:jc w:val="center"/>
              <w:rPr>
                <w:rFonts w:ascii="Times New Roman" w:hAnsi="Times New Roman"/>
              </w:rPr>
            </w:pPr>
            <w:r>
              <w:rPr>
                <w:rFonts w:ascii="Times New Roman" w:hAnsi="Times New Roman" w:eastAsia="宋体" w:cs="Times New Roman"/>
                <w:b/>
              </w:rPr>
              <w:t>评分（1–5）</w:t>
            </w:r>
          </w:p>
        </w:tc>
      </w:tr>
      <w:tr w14:paraId="42506433">
        <w:tblPrEx>
          <w:tblCellMar>
            <w:top w:w="0" w:type="dxa"/>
            <w:left w:w="0" w:type="dxa"/>
            <w:bottom w:w="0" w:type="dxa"/>
            <w:right w:w="0" w:type="dxa"/>
          </w:tblCellMar>
        </w:tblPrEx>
        <w:trPr>
          <w:trHeight w:val="743" w:hRule="atLeast"/>
        </w:trPr>
        <w:tc>
          <w:tcPr>
            <w:tcW w:w="5531"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2246D430">
            <w:pPr>
              <w:pStyle w:val="9"/>
              <w:kinsoku/>
              <w:spacing w:line="360" w:lineRule="auto"/>
              <w:jc w:val="both"/>
              <w:rPr>
                <w:rFonts w:ascii="Times New Roman" w:hAnsi="Times New Roman"/>
                <w:sz w:val="21"/>
              </w:rPr>
            </w:pPr>
            <w:r>
              <w:rPr>
                <w:rFonts w:ascii="Times New Roman" w:hAnsi="Times New Roman"/>
                <w:sz w:val="21"/>
              </w:rPr>
              <w:t>1. 我能理解一般过去时和一般将来时被动语态的意义、形式和用法。</w:t>
            </w:r>
          </w:p>
        </w:tc>
        <w:tc>
          <w:tcPr>
            <w:tcW w:w="3100"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2A4887F2">
            <w:pPr>
              <w:spacing w:line="360" w:lineRule="auto"/>
              <w:jc w:val="center"/>
              <w:rPr>
                <w:rFonts w:ascii="Times New Roman" w:hAnsi="Times New Roman"/>
              </w:rPr>
            </w:pPr>
            <w:r>
              <w:rPr>
                <w:rFonts w:ascii="Times New Roman" w:hAnsi="Times New Roman" w:eastAsia="宋体" w:cs="Times New Roman"/>
              </w:rPr>
              <w:t>1   2   3   4   5</w:t>
            </w:r>
          </w:p>
        </w:tc>
      </w:tr>
      <w:tr w14:paraId="41C52AFC">
        <w:tblPrEx>
          <w:tblCellMar>
            <w:top w:w="0" w:type="dxa"/>
            <w:left w:w="0" w:type="dxa"/>
            <w:bottom w:w="0" w:type="dxa"/>
            <w:right w:w="0" w:type="dxa"/>
          </w:tblCellMar>
        </w:tblPrEx>
        <w:trPr>
          <w:trHeight w:val="706" w:hRule="atLeast"/>
        </w:trPr>
        <w:tc>
          <w:tcPr>
            <w:tcW w:w="5531"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6550D5CF">
            <w:pPr>
              <w:pStyle w:val="9"/>
              <w:kinsoku/>
              <w:spacing w:line="360" w:lineRule="auto"/>
              <w:jc w:val="both"/>
              <w:rPr>
                <w:rFonts w:ascii="Times New Roman" w:hAnsi="Times New Roman"/>
                <w:sz w:val="21"/>
              </w:rPr>
            </w:pPr>
            <w:r>
              <w:rPr>
                <w:rFonts w:ascii="Times New Roman" w:hAnsi="Times New Roman"/>
                <w:sz w:val="21"/>
              </w:rPr>
              <w:t>2. 我能在策划学校艺术展的讨论中正确运用一般过去时和一般将来时被动语态。</w:t>
            </w:r>
          </w:p>
        </w:tc>
        <w:tc>
          <w:tcPr>
            <w:tcW w:w="3100"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4B5FF47E">
            <w:pPr>
              <w:spacing w:line="360" w:lineRule="auto"/>
              <w:jc w:val="center"/>
              <w:rPr>
                <w:rFonts w:ascii="Times New Roman" w:hAnsi="Times New Roman"/>
              </w:rPr>
            </w:pPr>
            <w:r>
              <w:rPr>
                <w:rFonts w:ascii="Times New Roman" w:hAnsi="Times New Roman" w:eastAsia="宋体" w:cs="Times New Roman"/>
              </w:rPr>
              <w:t>1   2   3   4   5</w:t>
            </w:r>
          </w:p>
        </w:tc>
      </w:tr>
      <w:tr w14:paraId="0543C717">
        <w:tblPrEx>
          <w:tblCellMar>
            <w:top w:w="0" w:type="dxa"/>
            <w:left w:w="0" w:type="dxa"/>
            <w:bottom w:w="0" w:type="dxa"/>
            <w:right w:w="0" w:type="dxa"/>
          </w:tblCellMar>
        </w:tblPrEx>
        <w:trPr>
          <w:trHeight w:val="519" w:hRule="atLeast"/>
        </w:trPr>
        <w:tc>
          <w:tcPr>
            <w:tcW w:w="5531"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703340FB">
            <w:pPr>
              <w:pStyle w:val="9"/>
              <w:kinsoku/>
              <w:spacing w:line="360" w:lineRule="auto"/>
              <w:jc w:val="both"/>
              <w:rPr>
                <w:rFonts w:ascii="Times New Roman" w:hAnsi="Times New Roman" w:eastAsia="宋体"/>
                <w:sz w:val="21"/>
              </w:rPr>
            </w:pPr>
            <w:r>
              <w:rPr>
                <w:rFonts w:ascii="Times New Roman" w:hAnsi="Times New Roman"/>
                <w:sz w:val="21"/>
              </w:rPr>
              <w:t>3. </w:t>
            </w:r>
            <w:r>
              <w:rPr>
                <w:rFonts w:hint="eastAsia" w:ascii="Times New Roman" w:hAnsi="Times New Roman" w:eastAsia="宋体"/>
                <w:sz w:val="21"/>
              </w:rPr>
              <w:t>我能感悟</w:t>
            </w:r>
            <w:r>
              <w:rPr>
                <w:rFonts w:ascii="Times New Roman" w:hAnsi="Times New Roman"/>
                <w:sz w:val="21"/>
              </w:rPr>
              <w:t>传统艺术的魅力，探索文化艺术传承的有效路径</w:t>
            </w:r>
            <w:r>
              <w:rPr>
                <w:rFonts w:hint="eastAsia" w:ascii="Times New Roman" w:hAnsi="Times New Roman" w:eastAsia="宋体"/>
                <w:sz w:val="21"/>
              </w:rPr>
              <w:t>。</w:t>
            </w:r>
          </w:p>
        </w:tc>
        <w:tc>
          <w:tcPr>
            <w:tcW w:w="3100"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12B51F4D">
            <w:pPr>
              <w:spacing w:line="360" w:lineRule="auto"/>
              <w:jc w:val="center"/>
              <w:rPr>
                <w:rFonts w:ascii="Times New Roman" w:hAnsi="Times New Roman"/>
              </w:rPr>
            </w:pPr>
            <w:r>
              <w:rPr>
                <w:rFonts w:ascii="Times New Roman" w:hAnsi="Times New Roman" w:eastAsia="宋体" w:cs="Times New Roman"/>
              </w:rPr>
              <w:t>1   2   3   4   5</w:t>
            </w:r>
          </w:p>
        </w:tc>
      </w:tr>
    </w:tbl>
    <w:p w14:paraId="31BD3804">
      <w:pPr>
        <w:spacing w:line="360" w:lineRule="auto"/>
        <w:rPr>
          <w:rFonts w:ascii="Times New Roman" w:hAnsi="Times New Roman"/>
        </w:rPr>
      </w:pPr>
    </w:p>
    <w:p w14:paraId="53EA3695">
      <w:pPr>
        <w:spacing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53036B99">
      <w:pPr>
        <w:spacing w:line="360" w:lineRule="auto"/>
        <w:rPr>
          <w:rFonts w:ascii="Times New Roman" w:hAnsi="Times New Roman" w:eastAsia="宋体" w:cs="Times New Roman"/>
          <w:b/>
        </w:rPr>
      </w:pPr>
      <w:r>
        <w:rPr>
          <w:rFonts w:hint="eastAsia" w:ascii="Times New Roman" w:hAnsi="Times New Roman" w:eastAsia="宋体" w:cs="Times New Roman"/>
          <w:b/>
        </w:rPr>
        <w:t>基础作业：</w:t>
      </w:r>
    </w:p>
    <w:p w14:paraId="0BB8F588">
      <w:pPr>
        <w:numPr>
          <w:ilvl w:val="0"/>
          <w:numId w:val="33"/>
        </w:numPr>
        <w:spacing w:line="360" w:lineRule="auto"/>
        <w:rPr>
          <w:rFonts w:ascii="Times New Roman" w:hAnsi="Times New Roman" w:eastAsia="宋体" w:cs="宋体"/>
          <w:lang w:eastAsia="zh-CN"/>
        </w:rPr>
      </w:pPr>
      <w:r>
        <w:rPr>
          <w:rFonts w:hint="eastAsia" w:ascii="Times New Roman" w:hAnsi="Times New Roman" w:eastAsia="宋体" w:cs="宋体"/>
          <w:lang w:eastAsia="zh-CN"/>
        </w:rPr>
        <w:t>熟练朗读课本第57页和58页的短文。</w:t>
      </w:r>
    </w:p>
    <w:p w14:paraId="003D541A">
      <w:pPr>
        <w:numPr>
          <w:ilvl w:val="0"/>
          <w:numId w:val="33"/>
        </w:numPr>
        <w:spacing w:line="360" w:lineRule="auto"/>
        <w:rPr>
          <w:rFonts w:ascii="Times New Roman" w:hAnsi="Times New Roman" w:eastAsia="宋体" w:cs="宋体"/>
        </w:rPr>
      </w:pPr>
      <w:r>
        <w:rPr>
          <w:rFonts w:hint="eastAsia" w:ascii="Times New Roman" w:hAnsi="Times New Roman" w:eastAsia="宋体" w:cs="宋体"/>
        </w:rPr>
        <w:t>完成课本第13</w:t>
      </w:r>
      <w:r>
        <w:rPr>
          <w:rFonts w:hint="eastAsia" w:ascii="Times New Roman" w:hAnsi="Times New Roman" w:eastAsia="宋体" w:cs="宋体"/>
          <w:lang w:eastAsia="zh-CN"/>
        </w:rPr>
        <w:t>7</w:t>
      </w:r>
      <w:r>
        <w:rPr>
          <w:rFonts w:hint="eastAsia" w:ascii="Times New Roman" w:hAnsi="Times New Roman" w:eastAsia="宋体" w:cs="宋体"/>
        </w:rPr>
        <w:t>页</w:t>
      </w:r>
      <w:r>
        <w:rPr>
          <w:rFonts w:hint="eastAsia" w:ascii="Times New Roman" w:hAnsi="Times New Roman" w:eastAsia="Times New Roman" w:cs="Times New Roman"/>
          <w:lang w:eastAsia="zh-CN"/>
        </w:rPr>
        <w:t>Grammar review</w:t>
      </w:r>
      <w:r>
        <w:rPr>
          <w:rFonts w:hint="eastAsia" w:ascii="Times New Roman" w:hAnsi="Times New Roman" w:eastAsia="宋体" w:cs="宋体"/>
        </w:rPr>
        <w:t>中的语法练习。</w:t>
      </w:r>
    </w:p>
    <w:p w14:paraId="21CB1577">
      <w:pPr>
        <w:numPr>
          <w:ilvl w:val="0"/>
          <w:numId w:val="33"/>
        </w:numPr>
        <w:spacing w:line="360" w:lineRule="auto"/>
        <w:rPr>
          <w:rFonts w:ascii="Times New Roman" w:hAnsi="Times New Roman" w:eastAsia="宋体" w:cs="宋体"/>
          <w:lang w:eastAsia="zh-CN"/>
        </w:rPr>
      </w:pPr>
      <w:r>
        <w:rPr>
          <w:rFonts w:hint="eastAsia" w:ascii="Times New Roman" w:hAnsi="Times New Roman" w:eastAsia="宋体" w:cs="宋体"/>
          <w:lang w:eastAsia="zh-CN"/>
        </w:rPr>
        <w:t>撰写一篇小短文，介绍你的“艺术展策划方案”。</w:t>
      </w:r>
    </w:p>
    <w:p w14:paraId="2DA31C90">
      <w:pPr>
        <w:spacing w:line="360" w:lineRule="auto"/>
        <w:rPr>
          <w:rFonts w:ascii="Times New Roman" w:hAnsi="Times New Roman" w:eastAsia="宋体" w:cs="Times New Roman"/>
          <w:lang w:eastAsia="zh-CN"/>
        </w:rPr>
      </w:pPr>
    </w:p>
    <w:p w14:paraId="6B43F7AC">
      <w:pPr>
        <w:spacing w:line="360" w:lineRule="auto"/>
        <w:rPr>
          <w:rFonts w:ascii="Times New Roman" w:hAnsi="Times New Roman" w:eastAsia="宋体" w:cs="Times New Roman"/>
          <w:b/>
          <w:lang w:eastAsia="zh-CN"/>
        </w:rPr>
      </w:pPr>
      <w:r>
        <w:rPr>
          <w:rFonts w:hint="eastAsia" w:ascii="Times New Roman" w:hAnsi="Times New Roman" w:eastAsia="宋体" w:cs="Times New Roman"/>
          <w:b/>
          <w:lang w:eastAsia="zh-CN"/>
        </w:rPr>
        <w:t>拓展作业：</w:t>
      </w:r>
    </w:p>
    <w:p w14:paraId="40EC87F1">
      <w:pPr>
        <w:spacing w:line="360" w:lineRule="auto"/>
        <w:rPr>
          <w:rFonts w:ascii="Times New Roman" w:hAnsi="Times New Roman" w:eastAsia="宋体" w:cs="宋体"/>
          <w:lang w:eastAsia="zh-CN"/>
        </w:rPr>
      </w:pPr>
      <w:r>
        <w:rPr>
          <w:rFonts w:hint="eastAsia" w:ascii="Times New Roman" w:hAnsi="Times New Roman" w:eastAsia="宋体" w:cs="宋体"/>
          <w:lang w:eastAsia="zh-CN"/>
        </w:rPr>
        <w:t>查阅资料，介绍一项传统技艺，在介绍中尽可能运用一般过去时和一般将来时的被动语态。</w:t>
      </w:r>
    </w:p>
    <w:p w14:paraId="668F63E5">
      <w:pPr>
        <w:rPr>
          <w:rFonts w:ascii="Times New Roman" w:hAnsi="Times New Roman" w:eastAsia="宋体" w:cs="宋体"/>
          <w:b/>
          <w:bCs/>
          <w:lang w:eastAsia="zh-CN"/>
        </w:rPr>
      </w:pPr>
      <w:r>
        <w:rPr>
          <w:rFonts w:ascii="Times New Roman" w:hAnsi="Times New Roman" w:eastAsia="宋体" w:cs="宋体"/>
          <w:b/>
          <w:bCs/>
          <w:lang w:eastAsia="zh-CN"/>
        </w:rPr>
        <w:br w:type="page"/>
      </w:r>
    </w:p>
    <w:p w14:paraId="696E5004">
      <w:pPr>
        <w:pStyle w:val="5"/>
        <w:spacing w:before="73" w:line="360" w:lineRule="auto"/>
        <w:ind w:firstLine="3373" w:firstLineChars="1600"/>
        <w:rPr>
          <w:rFonts w:eastAsia="宋体" w:cs="宋体"/>
          <w:sz w:val="21"/>
          <w:szCs w:val="21"/>
        </w:rPr>
      </w:pPr>
      <w:r>
        <w:rPr>
          <w:rFonts w:eastAsia="宋体" w:cs="宋体"/>
          <w:b/>
          <w:bCs/>
          <w:sz w:val="21"/>
          <w:szCs w:val="21"/>
        </w:rPr>
        <w:t>第</w:t>
      </w:r>
      <w:r>
        <w:rPr>
          <w:rFonts w:hint="eastAsia" w:eastAsia="宋体" w:cs="宋体"/>
          <w:b/>
          <w:bCs/>
          <w:sz w:val="21"/>
          <w:szCs w:val="21"/>
          <w:lang w:eastAsia="zh-CN"/>
        </w:rPr>
        <w:t>四</w:t>
      </w:r>
      <w:r>
        <w:rPr>
          <w:rFonts w:eastAsia="宋体" w:cs="宋体"/>
          <w:b/>
          <w:bCs/>
          <w:sz w:val="21"/>
          <w:szCs w:val="21"/>
        </w:rPr>
        <w:t>课时（</w:t>
      </w:r>
      <w:r>
        <w:rPr>
          <w:b/>
          <w:bCs/>
          <w:sz w:val="21"/>
          <w:szCs w:val="21"/>
        </w:rPr>
        <w:t xml:space="preserve">Period </w:t>
      </w:r>
      <w:r>
        <w:rPr>
          <w:rFonts w:hint="eastAsia" w:eastAsia="宋体"/>
          <w:b/>
          <w:bCs/>
          <w:sz w:val="21"/>
          <w:szCs w:val="21"/>
          <w:lang w:eastAsia="zh-CN"/>
        </w:rPr>
        <w:t>4</w:t>
      </w:r>
      <w:r>
        <w:rPr>
          <w:rFonts w:eastAsia="宋体" w:cs="宋体"/>
          <w:b/>
          <w:bCs/>
          <w:sz w:val="21"/>
          <w:szCs w:val="21"/>
        </w:rPr>
        <w:t>）</w:t>
      </w:r>
    </w:p>
    <w:p w14:paraId="2B67C972">
      <w:pPr>
        <w:spacing w:line="360" w:lineRule="auto"/>
        <w:rPr>
          <w:rFonts w:ascii="Times New Roman" w:hAnsi="Times New Roman"/>
        </w:rPr>
      </w:pPr>
    </w:p>
    <w:tbl>
      <w:tblPr>
        <w:tblStyle w:val="16"/>
        <w:tblW w:w="8958"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7711"/>
      </w:tblGrid>
      <w:tr w14:paraId="6C495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47" w:type="dxa"/>
          </w:tcPr>
          <w:p w14:paraId="2CA18648">
            <w:pPr>
              <w:pStyle w:val="17"/>
              <w:spacing w:before="221" w:line="360" w:lineRule="auto"/>
              <w:ind w:left="119"/>
              <w:rPr>
                <w:rFonts w:ascii="Times New Roman" w:hAnsi="Times New Roman"/>
                <w:sz w:val="21"/>
                <w:szCs w:val="21"/>
              </w:rPr>
            </w:pPr>
            <w:r>
              <w:rPr>
                <w:rFonts w:ascii="Times New Roman" w:hAnsi="Times New Roman"/>
                <w:sz w:val="21"/>
                <w:szCs w:val="21"/>
              </w:rPr>
              <w:t>教学内容</w:t>
            </w:r>
          </w:p>
        </w:tc>
        <w:tc>
          <w:tcPr>
            <w:tcW w:w="7711" w:type="dxa"/>
          </w:tcPr>
          <w:p w14:paraId="30A8252F">
            <w:pPr>
              <w:spacing w:before="254" w:line="360" w:lineRule="auto"/>
              <w:ind w:left="106"/>
              <w:rPr>
                <w:rFonts w:ascii="Times New Roman" w:hAnsi="Times New Roman" w:eastAsia="Times New Roman" w:cs="Times New Roman"/>
              </w:rPr>
            </w:pPr>
            <w:r>
              <w:rPr>
                <w:rFonts w:hint="eastAsia" w:ascii="Times New Roman" w:hAnsi="Times New Roman" w:eastAsia="宋体" w:cs="Times New Roman"/>
                <w:lang w:eastAsia="zh-CN"/>
              </w:rPr>
              <w:t xml:space="preserve">Speaking </w:t>
            </w:r>
            <w:r>
              <w:rPr>
                <w:rFonts w:ascii="Times New Roman" w:hAnsi="Times New Roman" w:eastAsia="Times New Roman" w:cs="Times New Roman"/>
              </w:rPr>
              <w:t>(p.</w:t>
            </w:r>
            <w:r>
              <w:rPr>
                <w:rFonts w:ascii="Times New Roman" w:hAnsi="Times New Roman" w:eastAsia="Times New Roman" w:cs="Times New Roman"/>
                <w:w w:val="101"/>
              </w:rPr>
              <w:t xml:space="preserve"> </w:t>
            </w:r>
            <w:r>
              <w:rPr>
                <w:rFonts w:hint="eastAsia" w:ascii="Times New Roman" w:hAnsi="Times New Roman" w:eastAsia="宋体" w:cs="Times New Roman"/>
                <w:w w:val="101"/>
                <w:lang w:eastAsia="zh-CN"/>
              </w:rPr>
              <w:t>59</w:t>
            </w:r>
            <w:r>
              <w:rPr>
                <w:rFonts w:ascii="Times New Roman" w:hAnsi="Times New Roman" w:eastAsia="Times New Roman" w:cs="Times New Roman"/>
              </w:rPr>
              <w:t>)</w:t>
            </w:r>
          </w:p>
        </w:tc>
      </w:tr>
      <w:tr w14:paraId="709E6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247" w:type="dxa"/>
          </w:tcPr>
          <w:p w14:paraId="5921A0C1">
            <w:pPr>
              <w:pStyle w:val="17"/>
              <w:spacing w:before="214" w:line="360" w:lineRule="auto"/>
              <w:ind w:left="118"/>
              <w:rPr>
                <w:rFonts w:ascii="Times New Roman" w:hAnsi="Times New Roman"/>
                <w:sz w:val="21"/>
                <w:szCs w:val="21"/>
              </w:rPr>
            </w:pPr>
            <w:r>
              <w:rPr>
                <w:rFonts w:ascii="Times New Roman" w:hAnsi="Times New Roman"/>
                <w:sz w:val="21"/>
                <w:szCs w:val="21"/>
              </w:rPr>
              <w:t>主要语篇</w:t>
            </w:r>
          </w:p>
        </w:tc>
        <w:tc>
          <w:tcPr>
            <w:tcW w:w="7711" w:type="dxa"/>
          </w:tcPr>
          <w:p w14:paraId="09D0DAD2">
            <w:pPr>
              <w:spacing w:before="248" w:line="360" w:lineRule="auto"/>
              <w:ind w:left="107"/>
              <w:rPr>
                <w:rFonts w:ascii="Times New Roman" w:hAnsi="Times New Roman" w:eastAsia="宋体" w:cs="Times New Roman"/>
                <w:lang w:eastAsia="zh-CN"/>
              </w:rPr>
            </w:pPr>
            <w:r>
              <w:rPr>
                <w:rFonts w:hint="eastAsia" w:ascii="Times New Roman" w:hAnsi="Times New Roman" w:eastAsia="宋体" w:cs="Times New Roman"/>
                <w:lang w:eastAsia="zh-CN"/>
              </w:rPr>
              <w:t xml:space="preserve">The description of </w:t>
            </w:r>
            <w:r>
              <w:rPr>
                <w:rFonts w:hint="eastAsia" w:ascii="Times New Roman" w:hAnsi="Times New Roman" w:eastAsia="宋体" w:cs="Times New Roman"/>
                <w:i/>
                <w:iCs/>
                <w:lang w:eastAsia="zh-CN"/>
              </w:rPr>
              <w:t>Along the River During the Qingming Festival</w:t>
            </w:r>
          </w:p>
        </w:tc>
      </w:tr>
      <w:tr w14:paraId="073A7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1" w:hRule="atLeast"/>
        </w:trPr>
        <w:tc>
          <w:tcPr>
            <w:tcW w:w="1247" w:type="dxa"/>
          </w:tcPr>
          <w:p w14:paraId="6F85F870">
            <w:pPr>
              <w:spacing w:line="360" w:lineRule="auto"/>
              <w:rPr>
                <w:rFonts w:ascii="Times New Roman" w:hAnsi="Times New Roman"/>
              </w:rPr>
            </w:pPr>
          </w:p>
          <w:p w14:paraId="7FE4971C">
            <w:pPr>
              <w:spacing w:line="360" w:lineRule="auto"/>
              <w:rPr>
                <w:rFonts w:ascii="Times New Roman" w:hAnsi="Times New Roman"/>
              </w:rPr>
            </w:pPr>
          </w:p>
          <w:p w14:paraId="1AE55D15">
            <w:pPr>
              <w:pStyle w:val="17"/>
              <w:spacing w:before="72" w:line="360" w:lineRule="auto"/>
              <w:ind w:left="119"/>
              <w:rPr>
                <w:rFonts w:ascii="Times New Roman" w:hAnsi="Times New Roman"/>
                <w:sz w:val="21"/>
                <w:szCs w:val="21"/>
              </w:rPr>
            </w:pPr>
            <w:r>
              <w:rPr>
                <w:rFonts w:ascii="Times New Roman" w:hAnsi="Times New Roman"/>
                <w:sz w:val="21"/>
                <w:szCs w:val="21"/>
              </w:rPr>
              <w:t>教学目标</w:t>
            </w:r>
          </w:p>
        </w:tc>
        <w:tc>
          <w:tcPr>
            <w:tcW w:w="7711" w:type="dxa"/>
          </w:tcPr>
          <w:p w14:paraId="75E00953">
            <w:pPr>
              <w:pStyle w:val="17"/>
              <w:spacing w:before="63" w:line="360" w:lineRule="auto"/>
              <w:ind w:left="112"/>
              <w:rPr>
                <w:rFonts w:ascii="Times New Roman" w:hAnsi="Times New Roman"/>
                <w:sz w:val="21"/>
                <w:szCs w:val="21"/>
                <w:lang w:eastAsia="zh-CN"/>
              </w:rPr>
            </w:pPr>
            <w:r>
              <w:rPr>
                <w:rFonts w:ascii="Times New Roman" w:hAnsi="Times New Roman"/>
                <w:sz w:val="21"/>
                <w:szCs w:val="21"/>
                <w:lang w:eastAsia="zh-CN"/>
              </w:rPr>
              <w:t>通过本课的学习，学生能够：</w:t>
            </w:r>
          </w:p>
          <w:p w14:paraId="71704ABF">
            <w:pPr>
              <w:pStyle w:val="17"/>
              <w:numPr>
                <w:ilvl w:val="0"/>
                <w:numId w:val="34"/>
              </w:numPr>
              <w:spacing w:before="33" w:line="360" w:lineRule="auto"/>
              <w:ind w:left="107"/>
              <w:rPr>
                <w:rFonts w:ascii="Times New Roman" w:hAnsi="Times New Roman" w:cs="Times New Roman"/>
                <w:w w:val="101"/>
                <w:sz w:val="21"/>
                <w:szCs w:val="21"/>
                <w:lang w:eastAsia="zh-CN"/>
              </w:rPr>
            </w:pPr>
            <w:r>
              <w:rPr>
                <w:rFonts w:hint="eastAsia" w:ascii="Times New Roman" w:hAnsi="Times New Roman" w:cs="Times New Roman"/>
                <w:w w:val="101"/>
                <w:sz w:val="21"/>
                <w:szCs w:val="21"/>
                <w:lang w:eastAsia="zh-CN"/>
              </w:rPr>
              <w:t>获取、理解古代名画《清明上河图》的基本信息。</w:t>
            </w:r>
          </w:p>
          <w:p w14:paraId="24D520AF">
            <w:pPr>
              <w:pStyle w:val="17"/>
              <w:numPr>
                <w:ilvl w:val="0"/>
                <w:numId w:val="34"/>
              </w:numPr>
              <w:spacing w:before="33" w:line="360" w:lineRule="auto"/>
              <w:ind w:left="107"/>
              <w:rPr>
                <w:rFonts w:ascii="Times New Roman" w:hAnsi="Times New Roman"/>
                <w:sz w:val="21"/>
                <w:szCs w:val="21"/>
                <w:lang w:eastAsia="zh-CN"/>
              </w:rPr>
            </w:pPr>
            <w:r>
              <w:rPr>
                <w:rFonts w:hint="eastAsia" w:ascii="Times New Roman" w:hAnsi="Times New Roman" w:cs="Times New Roman"/>
                <w:w w:val="101"/>
                <w:sz w:val="21"/>
                <w:szCs w:val="21"/>
                <w:lang w:eastAsia="zh-CN"/>
              </w:rPr>
              <w:t>梳理、建构介绍画作的基本维度、常用句型和语言表达。</w:t>
            </w:r>
          </w:p>
          <w:p w14:paraId="101F724B">
            <w:pPr>
              <w:pStyle w:val="17"/>
              <w:numPr>
                <w:ilvl w:val="0"/>
                <w:numId w:val="34"/>
              </w:numPr>
              <w:spacing w:before="33" w:line="360" w:lineRule="auto"/>
              <w:ind w:left="107"/>
              <w:rPr>
                <w:rFonts w:ascii="Times New Roman" w:hAnsi="Times New Roman"/>
                <w:sz w:val="21"/>
                <w:szCs w:val="21"/>
                <w:lang w:eastAsia="zh-CN"/>
              </w:rPr>
            </w:pPr>
            <w:r>
              <w:rPr>
                <w:rFonts w:hint="eastAsia" w:ascii="Times New Roman" w:hAnsi="Times New Roman" w:cs="Times New Roman"/>
                <w:w w:val="101"/>
                <w:sz w:val="21"/>
                <w:szCs w:val="21"/>
                <w:lang w:eastAsia="zh-CN"/>
              </w:rPr>
              <w:t>运用所学知识介绍《百骏图》等其他传统名画。</w:t>
            </w:r>
          </w:p>
          <w:p w14:paraId="4F0B5952">
            <w:pPr>
              <w:pStyle w:val="17"/>
              <w:numPr>
                <w:ilvl w:val="0"/>
                <w:numId w:val="34"/>
              </w:numPr>
              <w:spacing w:before="33" w:line="360" w:lineRule="auto"/>
              <w:ind w:left="107"/>
              <w:rPr>
                <w:rFonts w:ascii="Times New Roman" w:hAnsi="Times New Roman"/>
                <w:sz w:val="21"/>
                <w:szCs w:val="21"/>
                <w:lang w:eastAsia="zh-CN"/>
              </w:rPr>
            </w:pPr>
            <w:r>
              <w:rPr>
                <w:rFonts w:hint="eastAsia" w:ascii="Times New Roman" w:hAnsi="Times New Roman"/>
                <w:sz w:val="21"/>
                <w:szCs w:val="21"/>
                <w:lang w:eastAsia="zh-CN"/>
              </w:rPr>
              <w:t>领悟名画的文化价值，树立文化自信，主动用英语传播中国传统艺术。</w:t>
            </w:r>
          </w:p>
        </w:tc>
      </w:tr>
      <w:tr w14:paraId="24C92F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247" w:type="dxa"/>
          </w:tcPr>
          <w:p w14:paraId="1F9C46F3">
            <w:pPr>
              <w:pStyle w:val="17"/>
              <w:spacing w:before="60" w:line="360" w:lineRule="auto"/>
              <w:ind w:left="119"/>
              <w:rPr>
                <w:rFonts w:ascii="Times New Roman" w:hAnsi="Times New Roman"/>
                <w:sz w:val="21"/>
                <w:szCs w:val="21"/>
              </w:rPr>
            </w:pPr>
            <w:r>
              <w:rPr>
                <w:rFonts w:ascii="Times New Roman" w:hAnsi="Times New Roman"/>
                <w:sz w:val="21"/>
                <w:szCs w:val="21"/>
              </w:rPr>
              <w:t>教学重点</w:t>
            </w:r>
          </w:p>
        </w:tc>
        <w:tc>
          <w:tcPr>
            <w:tcW w:w="7711" w:type="dxa"/>
          </w:tcPr>
          <w:p w14:paraId="5B98984E">
            <w:pPr>
              <w:pStyle w:val="17"/>
              <w:spacing w:before="33" w:line="360" w:lineRule="auto"/>
              <w:ind w:right="0"/>
              <w:rPr>
                <w:rFonts w:ascii="Times New Roman" w:hAnsi="Times New Roman"/>
                <w:sz w:val="21"/>
                <w:szCs w:val="21"/>
                <w:lang w:eastAsia="zh-CN"/>
              </w:rPr>
            </w:pPr>
            <w:r>
              <w:rPr>
                <w:rFonts w:hint="eastAsia" w:ascii="Times New Roman" w:hAnsi="Times New Roman" w:cs="Times New Roman"/>
                <w:w w:val="101"/>
                <w:sz w:val="21"/>
                <w:szCs w:val="21"/>
                <w:lang w:eastAsia="zh-CN"/>
              </w:rPr>
              <w:t>梳理、建构介绍画作的基本维度和结构化的语言知识</w:t>
            </w:r>
            <w:r>
              <w:rPr>
                <w:rFonts w:ascii="Times New Roman" w:hAnsi="Times New Roman"/>
                <w:sz w:val="21"/>
                <w:szCs w:val="21"/>
                <w:lang w:eastAsia="zh-CN"/>
              </w:rPr>
              <w:t>。</w:t>
            </w:r>
          </w:p>
        </w:tc>
      </w:tr>
      <w:tr w14:paraId="63D98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247" w:type="dxa"/>
            <w:shd w:val="clear" w:color="auto" w:fill="auto"/>
          </w:tcPr>
          <w:p w14:paraId="30A299EB">
            <w:pPr>
              <w:pStyle w:val="17"/>
              <w:spacing w:before="60" w:line="360" w:lineRule="auto"/>
              <w:ind w:left="119"/>
              <w:rPr>
                <w:rFonts w:ascii="Times New Roman" w:hAnsi="Times New Roman"/>
                <w:sz w:val="21"/>
                <w:szCs w:val="21"/>
              </w:rPr>
            </w:pPr>
            <w:r>
              <w:rPr>
                <w:rFonts w:ascii="Times New Roman" w:hAnsi="Times New Roman"/>
                <w:sz w:val="21"/>
                <w:szCs w:val="21"/>
              </w:rPr>
              <w:t>教学难点</w:t>
            </w:r>
          </w:p>
        </w:tc>
        <w:tc>
          <w:tcPr>
            <w:tcW w:w="7711" w:type="dxa"/>
            <w:shd w:val="clear" w:color="auto" w:fill="auto"/>
          </w:tcPr>
          <w:p w14:paraId="386A444B">
            <w:pPr>
              <w:pStyle w:val="17"/>
              <w:spacing w:before="60" w:line="360" w:lineRule="auto"/>
              <w:ind w:left="0"/>
              <w:rPr>
                <w:rFonts w:ascii="Times New Roman" w:hAnsi="Times New Roman"/>
                <w:sz w:val="21"/>
                <w:szCs w:val="21"/>
                <w:lang w:eastAsia="zh-CN"/>
              </w:rPr>
            </w:pPr>
            <w:r>
              <w:rPr>
                <w:rFonts w:ascii="Times New Roman" w:hAnsi="Times New Roman"/>
                <w:sz w:val="21"/>
                <w:szCs w:val="21"/>
                <w:lang w:eastAsia="zh-CN"/>
              </w:rPr>
              <w:t>运用</w:t>
            </w:r>
            <w:r>
              <w:rPr>
                <w:rFonts w:hint="eastAsia" w:ascii="Times New Roman" w:hAnsi="Times New Roman"/>
                <w:sz w:val="21"/>
                <w:szCs w:val="21"/>
                <w:lang w:eastAsia="zh-CN"/>
              </w:rPr>
              <w:t>本节课所学口头介绍中国名画</w:t>
            </w:r>
            <w:r>
              <w:rPr>
                <w:rFonts w:ascii="Times New Roman" w:hAnsi="Times New Roman"/>
                <w:sz w:val="21"/>
                <w:szCs w:val="21"/>
                <w:lang w:eastAsia="zh-CN"/>
              </w:rPr>
              <w:t>。</w:t>
            </w:r>
          </w:p>
        </w:tc>
      </w:tr>
    </w:tbl>
    <w:p w14:paraId="1EE4CC55">
      <w:pPr>
        <w:spacing w:line="360" w:lineRule="auto"/>
        <w:rPr>
          <w:rFonts w:ascii="Times New Roman" w:hAnsi="Times New Roman"/>
          <w:lang w:eastAsia="zh-CN"/>
        </w:rPr>
      </w:pPr>
    </w:p>
    <w:p w14:paraId="045BDA63">
      <w:pPr>
        <w:spacing w:line="360" w:lineRule="auto"/>
        <w:rPr>
          <w:rFonts w:ascii="Times New Roman" w:hAnsi="Times New Roman"/>
          <w:lang w:eastAsia="zh-CN"/>
        </w:rPr>
      </w:pPr>
    </w:p>
    <w:p w14:paraId="45CF97DE">
      <w:pPr>
        <w:spacing w:before="72" w:line="360" w:lineRule="auto"/>
        <w:ind w:left="3517"/>
        <w:rPr>
          <w:rFonts w:ascii="Times New Roman" w:hAnsi="Times New Roman" w:eastAsia="宋体" w:cs="宋体"/>
          <w:lang w:eastAsia="zh-CN"/>
        </w:rPr>
      </w:pPr>
      <w:r>
        <w:rPr>
          <w:rFonts w:ascii="Times New Roman" w:hAnsi="Times New Roman" w:eastAsia="宋体" w:cs="宋体"/>
          <w:b/>
          <w:bCs/>
          <w:lang w:eastAsia="zh-CN"/>
        </w:rPr>
        <w:t>【教学过程】</w:t>
      </w:r>
    </w:p>
    <w:p w14:paraId="64448E9B">
      <w:pPr>
        <w:spacing w:line="360" w:lineRule="auto"/>
        <w:rPr>
          <w:rFonts w:ascii="Times New Roman" w:hAnsi="Times New Roman"/>
          <w:lang w:eastAsia="zh-CN"/>
        </w:rPr>
      </w:pPr>
    </w:p>
    <w:p w14:paraId="50A90F96">
      <w:pPr>
        <w:pStyle w:val="5"/>
        <w:spacing w:before="72" w:line="360" w:lineRule="auto"/>
        <w:ind w:left="30" w:right="655" w:firstLine="9"/>
        <w:rPr>
          <w:rFonts w:eastAsia="宋体"/>
          <w:b/>
          <w:bCs/>
          <w:sz w:val="21"/>
          <w:szCs w:val="21"/>
          <w:lang w:eastAsia="zh-CN"/>
        </w:rPr>
      </w:pPr>
      <w:r>
        <w:rPr>
          <w:b/>
          <w:bCs/>
          <w:sz w:val="21"/>
          <w:szCs w:val="21"/>
          <w:lang w:eastAsia="zh-CN"/>
        </w:rPr>
        <w:t xml:space="preserve">Step </w:t>
      </w:r>
      <w:r>
        <w:rPr>
          <w:rFonts w:hint="eastAsia" w:eastAsia="宋体"/>
          <w:b/>
          <w:bCs/>
          <w:sz w:val="21"/>
          <w:szCs w:val="21"/>
          <w:lang w:eastAsia="zh-CN"/>
        </w:rPr>
        <w:t>1</w:t>
      </w:r>
      <w:r>
        <w:rPr>
          <w:b/>
          <w:bCs/>
          <w:sz w:val="21"/>
          <w:szCs w:val="21"/>
          <w:lang w:eastAsia="zh-CN"/>
        </w:rPr>
        <w:t xml:space="preserve">  </w:t>
      </w:r>
      <w:r>
        <w:rPr>
          <w:rFonts w:hint="eastAsia" w:eastAsia="宋体"/>
          <w:b/>
          <w:bCs/>
          <w:sz w:val="21"/>
          <w:szCs w:val="21"/>
          <w:lang w:eastAsia="zh-CN"/>
        </w:rPr>
        <w:t>学习如何描述名画</w:t>
      </w:r>
    </w:p>
    <w:p w14:paraId="3696975F">
      <w:pPr>
        <w:pStyle w:val="5"/>
        <w:spacing w:before="72" w:line="360" w:lineRule="auto"/>
        <w:ind w:left="39" w:right="655"/>
        <w:rPr>
          <w:rFonts w:eastAsia="宋体"/>
          <w:b/>
          <w:bCs/>
          <w:sz w:val="21"/>
          <w:szCs w:val="21"/>
          <w:lang w:eastAsia="zh-CN"/>
        </w:rPr>
      </w:pPr>
      <w:r>
        <w:rPr>
          <w:rFonts w:hint="eastAsia" w:eastAsia="宋体"/>
          <w:b/>
          <w:bCs/>
          <w:sz w:val="21"/>
          <w:szCs w:val="21"/>
          <w:lang w:eastAsia="zh-CN"/>
        </w:rPr>
        <w:t xml:space="preserve">How can we describe </w:t>
      </w:r>
      <w:r>
        <w:rPr>
          <w:rFonts w:hint="eastAsia" w:eastAsia="宋体"/>
          <w:b/>
          <w:bCs/>
          <w:i/>
          <w:iCs/>
          <w:sz w:val="21"/>
          <w:szCs w:val="21"/>
          <w:lang w:eastAsia="zh-CN"/>
        </w:rPr>
        <w:t>Along the River During the Qingming Festival?</w:t>
      </w:r>
    </w:p>
    <w:p w14:paraId="37F8DF9B">
      <w:pPr>
        <w:pStyle w:val="5"/>
        <w:numPr>
          <w:ilvl w:val="0"/>
          <w:numId w:val="35"/>
        </w:numPr>
        <w:spacing w:line="360" w:lineRule="auto"/>
        <w:rPr>
          <w:color w:val="231F20"/>
          <w:sz w:val="21"/>
          <w:szCs w:val="21"/>
          <w:lang w:eastAsia="zh-CN"/>
        </w:rPr>
      </w:pPr>
      <w:r>
        <w:rPr>
          <w:rFonts w:hint="eastAsia"/>
          <w:color w:val="231F20"/>
          <w:sz w:val="21"/>
          <w:szCs w:val="21"/>
          <w:lang w:eastAsia="zh-CN"/>
        </w:rPr>
        <w:t>Read and tick</w:t>
      </w:r>
    </w:p>
    <w:p w14:paraId="53C9087F">
      <w:pPr>
        <w:pStyle w:val="5"/>
        <w:spacing w:line="360" w:lineRule="auto"/>
        <w:rPr>
          <w:color w:val="231F20"/>
          <w:sz w:val="21"/>
          <w:szCs w:val="21"/>
          <w:lang w:eastAsia="zh-CN"/>
        </w:rPr>
      </w:pPr>
      <w:r>
        <w:rPr>
          <w:color w:val="231F20"/>
          <w:sz w:val="21"/>
          <w:szCs w:val="21"/>
          <w:lang w:eastAsia="zh-CN"/>
        </w:rPr>
        <w:t>学生观察《清明上河图》的</w:t>
      </w:r>
      <w:r>
        <w:rPr>
          <w:rFonts w:hint="eastAsia"/>
          <w:color w:val="231F20"/>
          <w:sz w:val="21"/>
          <w:szCs w:val="21"/>
          <w:lang w:eastAsia="zh-CN"/>
        </w:rPr>
        <w:t>局部细节，</w:t>
      </w:r>
      <w:r>
        <w:rPr>
          <w:color w:val="231F20"/>
          <w:sz w:val="21"/>
          <w:szCs w:val="21"/>
          <w:lang w:eastAsia="zh-CN"/>
        </w:rPr>
        <w:t>并阅读简介，识别语篇中介绍画作的维度</w:t>
      </w:r>
      <w:r>
        <w:rPr>
          <w:rFonts w:hint="eastAsia"/>
          <w:color w:val="231F20"/>
          <w:sz w:val="21"/>
          <w:szCs w:val="21"/>
          <w:lang w:eastAsia="zh-CN"/>
        </w:rPr>
        <w:t>，选出正确的选项，完成课本第59页活动1</w:t>
      </w:r>
      <w:r>
        <w:rPr>
          <w:color w:val="231F20"/>
          <w:sz w:val="21"/>
          <w:szCs w:val="21"/>
          <w:lang w:eastAsia="zh-CN"/>
        </w:rPr>
        <w:t>。</w:t>
      </w:r>
      <w:r>
        <w:rPr>
          <w:rFonts w:hint="eastAsia"/>
          <w:color w:val="231F20"/>
          <w:sz w:val="21"/>
          <w:szCs w:val="21"/>
          <w:lang w:eastAsia="zh-CN"/>
        </w:rPr>
        <w:t>教师可</w:t>
      </w:r>
      <w:r>
        <w:rPr>
          <w:color w:val="231F20"/>
          <w:sz w:val="21"/>
          <w:szCs w:val="21"/>
          <w:lang w:eastAsia="zh-CN"/>
        </w:rPr>
        <w:t>提醒学生先根据画作介绍的不同维度（如创作年代、艺术特色等）预测可能出现的相关内容，以便快速定位文本</w:t>
      </w:r>
      <w:r>
        <w:rPr>
          <w:rFonts w:hint="eastAsia"/>
          <w:color w:val="231F20"/>
          <w:sz w:val="21"/>
          <w:szCs w:val="21"/>
          <w:lang w:eastAsia="zh-CN"/>
        </w:rPr>
        <w:t>中的</w:t>
      </w:r>
      <w:r>
        <w:rPr>
          <w:color w:val="231F20"/>
          <w:sz w:val="21"/>
          <w:szCs w:val="21"/>
          <w:lang w:eastAsia="zh-CN"/>
        </w:rPr>
        <w:t>关键词进行判断。</w:t>
      </w:r>
      <w:r>
        <w:rPr>
          <w:rFonts w:hint="eastAsia"/>
          <w:color w:val="231F20"/>
          <w:sz w:val="21"/>
          <w:szCs w:val="21"/>
          <w:lang w:eastAsia="zh-CN"/>
        </w:rPr>
        <w:t>在核对答案时，教师要顺便帮助学生梳理语篇中的生词和语言难点。</w:t>
      </w:r>
    </w:p>
    <w:p w14:paraId="1657C8EB">
      <w:pPr>
        <w:pStyle w:val="5"/>
        <w:numPr>
          <w:ilvl w:val="0"/>
          <w:numId w:val="35"/>
        </w:numPr>
        <w:spacing w:line="360" w:lineRule="auto"/>
        <w:rPr>
          <w:color w:val="231F20"/>
          <w:sz w:val="21"/>
          <w:szCs w:val="21"/>
          <w:lang w:eastAsia="zh-CN"/>
        </w:rPr>
      </w:pPr>
      <w:r>
        <w:rPr>
          <w:rFonts w:hint="eastAsia"/>
          <w:color w:val="231F20"/>
          <w:sz w:val="21"/>
          <w:szCs w:val="21"/>
          <w:lang w:eastAsia="zh-CN"/>
        </w:rPr>
        <w:t>Read and summarize</w:t>
      </w:r>
    </w:p>
    <w:p w14:paraId="3710DD63">
      <w:pPr>
        <w:pStyle w:val="5"/>
        <w:spacing w:line="360" w:lineRule="auto"/>
        <w:rPr>
          <w:color w:val="231F20"/>
          <w:sz w:val="21"/>
          <w:szCs w:val="21"/>
          <w:lang w:eastAsia="zh-CN"/>
        </w:rPr>
      </w:pPr>
      <w:r>
        <w:rPr>
          <w:rFonts w:hint="eastAsia"/>
          <w:color w:val="231F20"/>
          <w:sz w:val="21"/>
          <w:szCs w:val="21"/>
          <w:lang w:eastAsia="zh-CN"/>
        </w:rPr>
        <w:t>要求学生再次阅读文本，借助思维导图并综合自己的所学，整理介绍画作的基本维度，梳理对应的句型与语言表达，构建介绍画作的结构化知识。</w:t>
      </w:r>
    </w:p>
    <w:p w14:paraId="1A26817E">
      <w:pPr>
        <w:pStyle w:val="5"/>
        <w:spacing w:line="360" w:lineRule="auto"/>
        <w:rPr>
          <w:color w:val="231F20"/>
          <w:sz w:val="21"/>
          <w:szCs w:val="21"/>
          <w:lang w:eastAsia="zh-CN"/>
        </w:rPr>
      </w:pPr>
    </w:p>
    <w:p w14:paraId="0D42D9DA">
      <w:pPr>
        <w:pStyle w:val="5"/>
        <w:spacing w:before="72" w:line="360" w:lineRule="auto"/>
        <w:ind w:left="30" w:right="655" w:firstLine="9"/>
        <w:rPr>
          <w:rFonts w:eastAsia="宋体"/>
          <w:b/>
          <w:bCs/>
          <w:sz w:val="21"/>
          <w:szCs w:val="21"/>
          <w:lang w:eastAsia="zh-CN"/>
        </w:rPr>
      </w:pPr>
      <w:r>
        <w:rPr>
          <w:rFonts w:hint="eastAsia" w:eastAsia="宋体"/>
          <w:b/>
          <w:bCs/>
          <w:sz w:val="21"/>
          <w:szCs w:val="21"/>
          <w:lang w:eastAsia="zh-CN"/>
        </w:rPr>
        <w:t>Step 2  迁移运用，口头介绍名画</w:t>
      </w:r>
    </w:p>
    <w:p w14:paraId="75565B26">
      <w:pPr>
        <w:pStyle w:val="5"/>
        <w:spacing w:before="72" w:line="360" w:lineRule="auto"/>
        <w:ind w:left="39" w:right="655"/>
        <w:rPr>
          <w:rFonts w:eastAsia="宋体"/>
          <w:b/>
          <w:bCs/>
          <w:sz w:val="21"/>
          <w:szCs w:val="21"/>
          <w:lang w:eastAsia="zh-CN"/>
        </w:rPr>
      </w:pPr>
      <w:r>
        <w:rPr>
          <w:rFonts w:hint="eastAsia" w:eastAsia="宋体"/>
          <w:b/>
          <w:bCs/>
          <w:sz w:val="21"/>
          <w:szCs w:val="21"/>
          <w:lang w:eastAsia="zh-CN"/>
        </w:rPr>
        <w:t xml:space="preserve">What do you know about these famous paintings? </w:t>
      </w:r>
    </w:p>
    <w:p w14:paraId="5A2FEF86">
      <w:pPr>
        <w:pStyle w:val="5"/>
        <w:numPr>
          <w:ilvl w:val="0"/>
          <w:numId w:val="36"/>
        </w:numPr>
        <w:spacing w:line="360" w:lineRule="auto"/>
        <w:rPr>
          <w:rFonts w:eastAsia="宋体"/>
          <w:sz w:val="21"/>
          <w:szCs w:val="21"/>
          <w:lang w:eastAsia="zh-CN"/>
        </w:rPr>
      </w:pPr>
      <w:r>
        <w:rPr>
          <w:rFonts w:hint="eastAsia" w:eastAsia="宋体"/>
          <w:sz w:val="21"/>
          <w:szCs w:val="21"/>
          <w:lang w:eastAsia="zh-CN"/>
        </w:rPr>
        <w:t>Choose and talk about the painting</w:t>
      </w:r>
    </w:p>
    <w:p w14:paraId="212A82C8">
      <w:pPr>
        <w:pStyle w:val="5"/>
        <w:spacing w:before="72" w:line="360" w:lineRule="auto"/>
        <w:ind w:right="655"/>
        <w:rPr>
          <w:rFonts w:eastAsia="宋体"/>
          <w:sz w:val="21"/>
          <w:szCs w:val="21"/>
          <w:lang w:eastAsia="zh-CN"/>
        </w:rPr>
      </w:pPr>
      <w:r>
        <w:rPr>
          <w:rFonts w:hint="eastAsia" w:eastAsia="宋体"/>
          <w:sz w:val="21"/>
          <w:szCs w:val="21"/>
          <w:lang w:eastAsia="zh-CN"/>
        </w:rPr>
        <w:t>学生完成课本第59页活动2，</w:t>
      </w:r>
      <w:r>
        <w:rPr>
          <w:rFonts w:hint="eastAsia" w:eastAsia="宋体"/>
          <w:sz w:val="21"/>
          <w:szCs w:val="21"/>
          <w:lang w:val="en-US" w:eastAsia="zh-CN"/>
        </w:rPr>
        <w:t>从</w:t>
      </w:r>
      <w:r>
        <w:rPr>
          <w:color w:val="231F20"/>
          <w:sz w:val="21"/>
          <w:szCs w:val="21"/>
          <w:lang w:eastAsia="zh-CN"/>
        </w:rPr>
        <w:t>郎世宁的《百骏图》、王希孟的《千里江山图》、韩</w:t>
      </w:r>
      <w:r>
        <w:rPr>
          <w:rFonts w:hint="eastAsia" w:eastAsia="宋体"/>
          <w:sz w:val="21"/>
          <w:szCs w:val="21"/>
          <w:lang w:eastAsia="zh-CN"/>
        </w:rPr>
        <w:t>滉的《五牛图》三幅画作</w:t>
      </w:r>
      <w:r>
        <w:rPr>
          <w:rFonts w:hint="eastAsia" w:eastAsia="宋体"/>
          <w:sz w:val="21"/>
          <w:szCs w:val="21"/>
          <w:lang w:val="en-US" w:eastAsia="zh-CN"/>
        </w:rPr>
        <w:t>中任选</w:t>
      </w:r>
      <w:r>
        <w:rPr>
          <w:rFonts w:hint="eastAsia" w:eastAsia="宋体"/>
          <w:sz w:val="21"/>
          <w:szCs w:val="21"/>
          <w:lang w:eastAsia="zh-CN"/>
        </w:rPr>
        <w:t>一</w:t>
      </w:r>
      <w:r>
        <w:rPr>
          <w:rFonts w:hint="eastAsia" w:eastAsia="宋体"/>
          <w:sz w:val="21"/>
          <w:szCs w:val="21"/>
          <w:lang w:val="en-US" w:eastAsia="zh-CN"/>
        </w:rPr>
        <w:t>幅</w:t>
      </w:r>
      <w:r>
        <w:rPr>
          <w:rFonts w:hint="eastAsia" w:eastAsia="宋体"/>
          <w:sz w:val="21"/>
          <w:szCs w:val="21"/>
          <w:lang w:eastAsia="zh-CN"/>
        </w:rPr>
        <w:t>，搜集信息并进行口头介绍。</w:t>
      </w:r>
    </w:p>
    <w:p w14:paraId="5CB94E84">
      <w:pPr>
        <w:pStyle w:val="5"/>
        <w:numPr>
          <w:ilvl w:val="0"/>
          <w:numId w:val="36"/>
        </w:numPr>
        <w:spacing w:line="360" w:lineRule="auto"/>
        <w:rPr>
          <w:rFonts w:eastAsia="宋体"/>
          <w:sz w:val="21"/>
          <w:szCs w:val="21"/>
          <w:lang w:eastAsia="zh-CN"/>
        </w:rPr>
      </w:pPr>
      <w:r>
        <w:rPr>
          <w:rFonts w:hint="eastAsia" w:eastAsia="宋体"/>
          <w:sz w:val="21"/>
          <w:szCs w:val="21"/>
          <w:lang w:eastAsia="zh-CN"/>
        </w:rPr>
        <w:t>Ask and share</w:t>
      </w:r>
    </w:p>
    <w:p w14:paraId="63CCC094">
      <w:pPr>
        <w:pStyle w:val="5"/>
        <w:spacing w:line="360" w:lineRule="auto"/>
        <w:rPr>
          <w:color w:val="231F20"/>
          <w:sz w:val="21"/>
          <w:szCs w:val="21"/>
          <w:lang w:eastAsia="zh-CN"/>
        </w:rPr>
      </w:pPr>
      <w:r>
        <w:rPr>
          <w:sz w:val="21"/>
          <w:szCs w:val="21"/>
          <w:lang w:eastAsia="zh-CN"/>
        </w:rPr>
        <w:t>教师利用AI技术制作</w:t>
      </w:r>
      <w:r>
        <w:rPr>
          <w:color w:val="231F20"/>
          <w:sz w:val="21"/>
          <w:szCs w:val="21"/>
          <w:lang w:eastAsia="zh-CN"/>
        </w:rPr>
        <w:t>郎世宁、王希孟</w:t>
      </w:r>
      <w:r>
        <w:rPr>
          <w:rFonts w:hint="eastAsia" w:eastAsia="宋体"/>
          <w:color w:val="231F20"/>
          <w:sz w:val="21"/>
          <w:szCs w:val="21"/>
          <w:lang w:eastAsia="zh-CN"/>
        </w:rPr>
        <w:t>和</w:t>
      </w:r>
      <w:r>
        <w:rPr>
          <w:color w:val="231F20"/>
          <w:sz w:val="21"/>
          <w:szCs w:val="21"/>
          <w:lang w:eastAsia="zh-CN"/>
        </w:rPr>
        <w:t>韩滉</w:t>
      </w:r>
      <w:r>
        <w:rPr>
          <w:rFonts w:hint="eastAsia" w:eastAsia="宋体"/>
          <w:color w:val="231F20"/>
          <w:sz w:val="21"/>
          <w:szCs w:val="21"/>
          <w:lang w:eastAsia="zh-CN"/>
        </w:rPr>
        <w:t>的</w:t>
      </w:r>
      <w:r>
        <w:rPr>
          <w:sz w:val="21"/>
          <w:szCs w:val="21"/>
          <w:lang w:eastAsia="zh-CN"/>
        </w:rPr>
        <w:t>智能体</w:t>
      </w:r>
      <w:r>
        <w:rPr>
          <w:rFonts w:hint="eastAsia"/>
          <w:sz w:val="21"/>
          <w:szCs w:val="21"/>
          <w:lang w:eastAsia="zh-CN"/>
        </w:rPr>
        <w:t>，</w:t>
      </w:r>
      <w:r>
        <w:rPr>
          <w:color w:val="231F20"/>
          <w:sz w:val="21"/>
          <w:szCs w:val="21"/>
          <w:lang w:eastAsia="zh-CN"/>
        </w:rPr>
        <w:t>学生</w:t>
      </w:r>
      <w:r>
        <w:rPr>
          <w:rFonts w:hint="eastAsia" w:eastAsia="宋体"/>
          <w:color w:val="231F20"/>
          <w:sz w:val="21"/>
          <w:szCs w:val="21"/>
          <w:lang w:eastAsia="zh-CN"/>
        </w:rPr>
        <w:t>借助思维导图的问题，与AI智能体开展对话，获取关于画作的更多信息，与班级同学分享</w:t>
      </w:r>
      <w:r>
        <w:rPr>
          <w:color w:val="231F20"/>
          <w:sz w:val="21"/>
          <w:szCs w:val="21"/>
          <w:lang w:eastAsia="zh-CN"/>
        </w:rPr>
        <w:t>。</w:t>
      </w:r>
    </w:p>
    <w:p w14:paraId="1E57871D">
      <w:pPr>
        <w:pStyle w:val="5"/>
        <w:spacing w:before="26" w:line="360" w:lineRule="auto"/>
        <w:rPr>
          <w:rFonts w:eastAsia="宋体"/>
          <w:sz w:val="21"/>
          <w:szCs w:val="21"/>
          <w:lang w:eastAsia="zh-CN"/>
        </w:rPr>
      </w:pPr>
      <w:r>
        <w:rPr>
          <w:rFonts w:hint="eastAsia" w:eastAsia="宋体"/>
          <w:sz w:val="21"/>
          <w:szCs w:val="21"/>
          <w:lang w:eastAsia="zh-CN"/>
        </w:rPr>
        <w:t>学生也可以</w:t>
      </w:r>
      <w:r>
        <w:rPr>
          <w:rFonts w:hint="eastAsia"/>
          <w:sz w:val="21"/>
          <w:szCs w:val="21"/>
          <w:lang w:eastAsia="zh-CN"/>
        </w:rPr>
        <w:t>利用</w:t>
      </w:r>
      <w:r>
        <w:rPr>
          <w:rFonts w:hint="eastAsia" w:eastAsia="宋体"/>
          <w:sz w:val="21"/>
          <w:szCs w:val="21"/>
          <w:lang w:eastAsia="zh-CN"/>
        </w:rPr>
        <w:t>已经</w:t>
      </w:r>
      <w:r>
        <w:rPr>
          <w:rFonts w:hint="eastAsia"/>
          <w:sz w:val="21"/>
          <w:szCs w:val="21"/>
          <w:lang w:eastAsia="zh-CN"/>
        </w:rPr>
        <w:t>梳理好的思维导图的内容和语言框架，选择</w:t>
      </w:r>
      <w:r>
        <w:rPr>
          <w:rFonts w:hint="eastAsia" w:eastAsia="宋体"/>
          <w:sz w:val="21"/>
          <w:szCs w:val="21"/>
          <w:lang w:eastAsia="zh-CN"/>
        </w:rPr>
        <w:t>另</w:t>
      </w:r>
      <w:r>
        <w:rPr>
          <w:rFonts w:hint="eastAsia"/>
          <w:sz w:val="21"/>
          <w:szCs w:val="21"/>
          <w:lang w:eastAsia="zh-CN"/>
        </w:rPr>
        <w:t>一幅名画，和</w:t>
      </w:r>
      <w:r>
        <w:rPr>
          <w:rFonts w:hint="eastAsia" w:eastAsia="宋体"/>
          <w:sz w:val="21"/>
          <w:szCs w:val="21"/>
          <w:lang w:eastAsia="zh-CN"/>
        </w:rPr>
        <w:t>同伴讨论并</w:t>
      </w:r>
      <w:r>
        <w:rPr>
          <w:rFonts w:hint="eastAsia"/>
          <w:sz w:val="21"/>
          <w:szCs w:val="21"/>
          <w:lang w:eastAsia="zh-CN"/>
        </w:rPr>
        <w:t>书面组织介绍的内容</w:t>
      </w:r>
      <w:r>
        <w:rPr>
          <w:rFonts w:hint="eastAsia" w:eastAsia="宋体"/>
          <w:sz w:val="21"/>
          <w:szCs w:val="21"/>
          <w:lang w:eastAsia="zh-CN"/>
        </w:rPr>
        <w:t>，</w:t>
      </w:r>
      <w:r>
        <w:rPr>
          <w:rFonts w:hint="eastAsia"/>
          <w:sz w:val="21"/>
          <w:szCs w:val="21"/>
          <w:lang w:eastAsia="zh-CN"/>
        </w:rPr>
        <w:t>轮流练习口头介绍</w:t>
      </w:r>
      <w:r>
        <w:rPr>
          <w:rFonts w:hint="eastAsia" w:eastAsia="宋体"/>
          <w:sz w:val="21"/>
          <w:szCs w:val="21"/>
          <w:lang w:eastAsia="zh-CN"/>
        </w:rPr>
        <w:t>。教师可</w:t>
      </w:r>
      <w:r>
        <w:rPr>
          <w:rFonts w:hint="eastAsia"/>
          <w:sz w:val="21"/>
          <w:szCs w:val="21"/>
          <w:lang w:eastAsia="zh-CN"/>
        </w:rPr>
        <w:t>邀请学生代表</w:t>
      </w:r>
      <w:r>
        <w:rPr>
          <w:rFonts w:hint="eastAsia" w:eastAsia="宋体"/>
          <w:sz w:val="21"/>
          <w:szCs w:val="21"/>
          <w:lang w:eastAsia="zh-CN"/>
        </w:rPr>
        <w:t>向</w:t>
      </w:r>
      <w:r>
        <w:rPr>
          <w:rFonts w:hint="eastAsia"/>
          <w:sz w:val="21"/>
          <w:szCs w:val="21"/>
          <w:lang w:eastAsia="zh-CN"/>
        </w:rPr>
        <w:t>全班口头介绍</w:t>
      </w:r>
      <w:r>
        <w:rPr>
          <w:rFonts w:hint="eastAsia" w:eastAsia="宋体"/>
          <w:sz w:val="21"/>
          <w:szCs w:val="21"/>
          <w:lang w:eastAsia="zh-CN"/>
        </w:rPr>
        <w:t>自选</w:t>
      </w:r>
      <w:r>
        <w:rPr>
          <w:rFonts w:hint="eastAsia"/>
          <w:sz w:val="21"/>
          <w:szCs w:val="21"/>
          <w:lang w:eastAsia="zh-CN"/>
        </w:rPr>
        <w:t>的画作。</w:t>
      </w:r>
    </w:p>
    <w:p w14:paraId="42B0C28D">
      <w:pPr>
        <w:spacing w:line="360" w:lineRule="auto"/>
        <w:rPr>
          <w:rFonts w:ascii="Times New Roman" w:hAnsi="Times New Roman"/>
          <w:lang w:eastAsia="zh-CN"/>
        </w:rPr>
      </w:pPr>
    </w:p>
    <w:p w14:paraId="52170DB1">
      <w:pPr>
        <w:spacing w:line="360" w:lineRule="auto"/>
        <w:rPr>
          <w:rFonts w:ascii="Times New Roman" w:hAnsi="Times New Roman"/>
          <w:lang w:eastAsia="zh-CN"/>
        </w:rPr>
      </w:pPr>
    </w:p>
    <w:p w14:paraId="756E161D">
      <w:pPr>
        <w:spacing w:after="120" w:afterLines="50" w:line="360" w:lineRule="auto"/>
        <w:jc w:val="center"/>
        <w:rPr>
          <w:rFonts w:ascii="Times New Roman" w:hAnsi="Times New Roman" w:eastAsia="宋体" w:cs="Times New Roman"/>
          <w:b/>
          <w:sz w:val="22"/>
          <w:lang w:eastAsia="zh-CN"/>
        </w:rPr>
      </w:pPr>
      <w:r>
        <w:rPr>
          <w:rFonts w:hint="eastAsia" w:ascii="Times New Roman" w:hAnsi="Times New Roman" w:eastAsia="宋体" w:cs="Times New Roman"/>
          <w:b/>
          <w:sz w:val="22"/>
          <w:lang w:eastAsia="zh-CN"/>
        </w:rPr>
        <w:t>【评价】</w:t>
      </w:r>
    </w:p>
    <w:p w14:paraId="12EBF36F">
      <w:pPr>
        <w:pStyle w:val="5"/>
        <w:spacing w:line="360" w:lineRule="auto"/>
        <w:ind w:firstLine="420"/>
        <w:rPr>
          <w:sz w:val="21"/>
          <w:szCs w:val="21"/>
          <w:lang w:eastAsia="zh-CN"/>
        </w:rPr>
      </w:pPr>
      <w:r>
        <w:rPr>
          <w:sz w:val="21"/>
          <w:szCs w:val="21"/>
          <w:lang w:eastAsia="zh-CN"/>
        </w:rPr>
        <w:t>课后指导学生填写以下学习评价表：</w:t>
      </w:r>
    </w:p>
    <w:p w14:paraId="548F6660">
      <w:pPr>
        <w:spacing w:line="360" w:lineRule="auto"/>
        <w:rPr>
          <w:rFonts w:ascii="Times New Roman" w:hAnsi="Times New Roman"/>
          <w:lang w:eastAsia="zh-CN"/>
        </w:rPr>
      </w:pPr>
    </w:p>
    <w:tbl>
      <w:tblPr>
        <w:tblStyle w:val="11"/>
        <w:tblW w:w="0" w:type="auto"/>
        <w:tblInd w:w="0" w:type="dxa"/>
        <w:tblLayout w:type="autofit"/>
        <w:tblCellMar>
          <w:top w:w="0" w:type="dxa"/>
          <w:left w:w="0" w:type="dxa"/>
          <w:bottom w:w="0" w:type="dxa"/>
          <w:right w:w="0" w:type="dxa"/>
        </w:tblCellMar>
      </w:tblPr>
      <w:tblGrid>
        <w:gridCol w:w="5577"/>
        <w:gridCol w:w="3054"/>
      </w:tblGrid>
      <w:tr w14:paraId="58023F4D">
        <w:tblPrEx>
          <w:tblCellMar>
            <w:top w:w="0" w:type="dxa"/>
            <w:left w:w="0" w:type="dxa"/>
            <w:bottom w:w="0" w:type="dxa"/>
            <w:right w:w="0" w:type="dxa"/>
          </w:tblCellMar>
        </w:tblPrEx>
        <w:trPr>
          <w:trHeight w:val="1109" w:hRule="atLeast"/>
        </w:trPr>
        <w:tc>
          <w:tcPr>
            <w:tcW w:w="5577"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B71879F">
            <w:pPr>
              <w:spacing w:line="360" w:lineRule="auto"/>
              <w:jc w:val="center"/>
              <w:rPr>
                <w:rFonts w:ascii="Times New Roman" w:hAnsi="Times New Roman"/>
              </w:rPr>
            </w:pPr>
            <w:r>
              <w:rPr>
                <w:rFonts w:hint="eastAsia" w:ascii="Times New Roman" w:hAnsi="Times New Roman" w:eastAsia="宋体" w:cs="Times New Roman"/>
                <w:b/>
              </w:rPr>
              <w:t>评价内容</w:t>
            </w:r>
          </w:p>
        </w:tc>
        <w:tc>
          <w:tcPr>
            <w:tcW w:w="3054"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56C15C45">
            <w:pPr>
              <w:spacing w:line="360" w:lineRule="auto"/>
              <w:jc w:val="center"/>
              <w:rPr>
                <w:rFonts w:ascii="Times New Roman" w:hAnsi="Times New Roman"/>
              </w:rPr>
            </w:pPr>
            <w:r>
              <w:rPr>
                <w:rFonts w:ascii="Times New Roman" w:hAnsi="Times New Roman" w:eastAsia="宋体" w:cs="Times New Roman"/>
                <w:b/>
              </w:rPr>
              <w:t>评分（1–5）</w:t>
            </w:r>
          </w:p>
        </w:tc>
      </w:tr>
      <w:tr w14:paraId="1C2BB766">
        <w:tblPrEx>
          <w:tblCellMar>
            <w:top w:w="0" w:type="dxa"/>
            <w:left w:w="0" w:type="dxa"/>
            <w:bottom w:w="0" w:type="dxa"/>
            <w:right w:w="0" w:type="dxa"/>
          </w:tblCellMar>
        </w:tblPrEx>
        <w:trPr>
          <w:trHeight w:val="630" w:hRule="atLeast"/>
        </w:trPr>
        <w:tc>
          <w:tcPr>
            <w:tcW w:w="5577"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6CA8D4BB">
            <w:pPr>
              <w:pStyle w:val="9"/>
              <w:kinsoku/>
              <w:spacing w:line="360" w:lineRule="auto"/>
              <w:jc w:val="both"/>
              <w:rPr>
                <w:rFonts w:ascii="Times New Roman" w:hAnsi="Times New Roman"/>
                <w:sz w:val="21"/>
              </w:rPr>
            </w:pPr>
            <w:r>
              <w:rPr>
                <w:rFonts w:hint="eastAsia" w:ascii="Times New Roman" w:hAnsi="Times New Roman" w:eastAsia="宋体" w:cs="宋体"/>
                <w:sz w:val="21"/>
              </w:rPr>
              <w:t>1. 我能获取、理解古代名画《清明上河图》的基本信息。</w:t>
            </w:r>
          </w:p>
        </w:tc>
        <w:tc>
          <w:tcPr>
            <w:tcW w:w="3054"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5D634574">
            <w:pPr>
              <w:spacing w:line="360" w:lineRule="auto"/>
              <w:jc w:val="center"/>
              <w:rPr>
                <w:rFonts w:ascii="Times New Roman" w:hAnsi="Times New Roman"/>
              </w:rPr>
            </w:pPr>
            <w:r>
              <w:rPr>
                <w:rFonts w:ascii="Times New Roman" w:hAnsi="Times New Roman" w:eastAsia="宋体" w:cs="Times New Roman"/>
              </w:rPr>
              <w:t>1   2   3   4   5</w:t>
            </w:r>
          </w:p>
        </w:tc>
      </w:tr>
      <w:tr w14:paraId="20B10D2C">
        <w:tblPrEx>
          <w:tblCellMar>
            <w:top w:w="0" w:type="dxa"/>
            <w:left w:w="0" w:type="dxa"/>
            <w:bottom w:w="0" w:type="dxa"/>
            <w:right w:w="0" w:type="dxa"/>
          </w:tblCellMar>
        </w:tblPrEx>
        <w:trPr>
          <w:trHeight w:val="653" w:hRule="atLeast"/>
        </w:trPr>
        <w:tc>
          <w:tcPr>
            <w:tcW w:w="5577"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699834F4">
            <w:pPr>
              <w:pStyle w:val="9"/>
              <w:kinsoku/>
              <w:spacing w:line="360" w:lineRule="auto"/>
              <w:jc w:val="both"/>
              <w:rPr>
                <w:rFonts w:ascii="Times New Roman" w:hAnsi="Times New Roman"/>
                <w:sz w:val="21"/>
              </w:rPr>
            </w:pPr>
            <w:r>
              <w:rPr>
                <w:rFonts w:hint="eastAsia" w:ascii="Times New Roman" w:hAnsi="Times New Roman" w:eastAsia="宋体" w:cs="宋体"/>
                <w:sz w:val="21"/>
              </w:rPr>
              <w:t>2. 我能梳理、建构介绍画作的基本维度</w:t>
            </w:r>
            <w:r>
              <w:rPr>
                <w:rFonts w:hint="eastAsia" w:ascii="Times New Roman" w:hAnsi="Times New Roman"/>
                <w:w w:val="101"/>
                <w:sz w:val="21"/>
              </w:rPr>
              <w:t>、常用句型和语言表达</w:t>
            </w:r>
            <w:r>
              <w:rPr>
                <w:rFonts w:hint="eastAsia" w:ascii="Times New Roman" w:hAnsi="Times New Roman" w:eastAsia="宋体" w:cs="宋体"/>
                <w:sz w:val="21"/>
              </w:rPr>
              <w:t>。</w:t>
            </w:r>
          </w:p>
        </w:tc>
        <w:tc>
          <w:tcPr>
            <w:tcW w:w="3054"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06DF4BD9">
            <w:pPr>
              <w:spacing w:line="360" w:lineRule="auto"/>
              <w:jc w:val="center"/>
              <w:rPr>
                <w:rFonts w:ascii="Times New Roman" w:hAnsi="Times New Roman"/>
              </w:rPr>
            </w:pPr>
            <w:r>
              <w:rPr>
                <w:rFonts w:ascii="Times New Roman" w:hAnsi="Times New Roman" w:eastAsia="宋体" w:cs="Times New Roman"/>
              </w:rPr>
              <w:t>1   2   3   4   5</w:t>
            </w:r>
          </w:p>
        </w:tc>
      </w:tr>
      <w:tr w14:paraId="504F4635">
        <w:tblPrEx>
          <w:tblCellMar>
            <w:top w:w="0" w:type="dxa"/>
            <w:left w:w="0" w:type="dxa"/>
            <w:bottom w:w="0" w:type="dxa"/>
            <w:right w:w="0" w:type="dxa"/>
          </w:tblCellMar>
        </w:tblPrEx>
        <w:trPr>
          <w:trHeight w:val="603" w:hRule="atLeast"/>
        </w:trPr>
        <w:tc>
          <w:tcPr>
            <w:tcW w:w="5577"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3263D7D5">
            <w:pPr>
              <w:pStyle w:val="9"/>
              <w:kinsoku/>
              <w:spacing w:line="360" w:lineRule="auto"/>
              <w:jc w:val="both"/>
              <w:rPr>
                <w:rFonts w:ascii="Times New Roman" w:hAnsi="Times New Roman"/>
                <w:sz w:val="21"/>
              </w:rPr>
            </w:pPr>
            <w:r>
              <w:rPr>
                <w:rFonts w:hint="eastAsia" w:ascii="Times New Roman" w:hAnsi="Times New Roman" w:eastAsia="宋体" w:cs="宋体"/>
                <w:sz w:val="21"/>
              </w:rPr>
              <w:t>3. 我能运用所学知识，介绍《百骏图》等其他传统名画。</w:t>
            </w:r>
          </w:p>
        </w:tc>
        <w:tc>
          <w:tcPr>
            <w:tcW w:w="3054"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1342BA14">
            <w:pPr>
              <w:spacing w:line="360" w:lineRule="auto"/>
              <w:jc w:val="center"/>
              <w:rPr>
                <w:rFonts w:ascii="Times New Roman" w:hAnsi="Times New Roman"/>
              </w:rPr>
            </w:pPr>
            <w:r>
              <w:rPr>
                <w:rFonts w:ascii="Times New Roman" w:hAnsi="Times New Roman" w:eastAsia="宋体" w:cs="Times New Roman"/>
              </w:rPr>
              <w:t>1   2   3   4   5</w:t>
            </w:r>
          </w:p>
        </w:tc>
      </w:tr>
      <w:tr w14:paraId="22299D05">
        <w:tblPrEx>
          <w:tblCellMar>
            <w:top w:w="0" w:type="dxa"/>
            <w:left w:w="0" w:type="dxa"/>
            <w:bottom w:w="0" w:type="dxa"/>
            <w:right w:w="0" w:type="dxa"/>
          </w:tblCellMar>
        </w:tblPrEx>
        <w:trPr>
          <w:trHeight w:val="677" w:hRule="atLeast"/>
        </w:trPr>
        <w:tc>
          <w:tcPr>
            <w:tcW w:w="5577" w:type="dxa"/>
            <w:tcBorders>
              <w:top w:val="single" w:color="000008" w:sz="4" w:space="0"/>
              <w:left w:val="single" w:color="000008" w:sz="4" w:space="0"/>
              <w:bottom w:val="single" w:color="000008" w:sz="4" w:space="0"/>
              <w:right w:val="single" w:color="000008" w:sz="4" w:space="0"/>
            </w:tcBorders>
            <w:shd w:val="clear" w:color="auto" w:fill="auto"/>
            <w:tcMar>
              <w:top w:w="170" w:type="dxa"/>
              <w:left w:w="108" w:type="dxa"/>
              <w:right w:w="108" w:type="dxa"/>
            </w:tcMar>
          </w:tcPr>
          <w:p w14:paraId="62149015">
            <w:pPr>
              <w:pStyle w:val="9"/>
              <w:kinsoku/>
              <w:spacing w:line="360" w:lineRule="auto"/>
              <w:jc w:val="both"/>
              <w:rPr>
                <w:rFonts w:ascii="Times New Roman" w:hAnsi="Times New Roman"/>
                <w:sz w:val="21"/>
              </w:rPr>
            </w:pPr>
            <w:r>
              <w:rPr>
                <w:rFonts w:hint="eastAsia" w:ascii="Times New Roman" w:hAnsi="Times New Roman" w:eastAsia="宋体" w:cs="宋体"/>
                <w:sz w:val="21"/>
              </w:rPr>
              <w:t>4. 我能领悟名画的文化价值，树立文化自信，主动用英语传播中国传统艺术。</w:t>
            </w:r>
          </w:p>
        </w:tc>
        <w:tc>
          <w:tcPr>
            <w:tcW w:w="3054" w:type="dxa"/>
            <w:tcBorders>
              <w:top w:val="single" w:color="000008" w:sz="4" w:space="0"/>
              <w:left w:val="single" w:color="000008" w:sz="4" w:space="0"/>
              <w:bottom w:val="single" w:color="000008" w:sz="4" w:space="0"/>
              <w:right w:val="single" w:color="000008" w:sz="4" w:space="0"/>
            </w:tcBorders>
            <w:shd w:val="clear" w:color="auto" w:fill="auto"/>
            <w:tcMar>
              <w:left w:w="108" w:type="dxa"/>
              <w:right w:w="108" w:type="dxa"/>
            </w:tcMar>
            <w:vAlign w:val="center"/>
          </w:tcPr>
          <w:p w14:paraId="5FD0005A">
            <w:pPr>
              <w:spacing w:line="360" w:lineRule="auto"/>
              <w:jc w:val="center"/>
              <w:rPr>
                <w:rFonts w:ascii="Times New Roman" w:hAnsi="Times New Roman"/>
              </w:rPr>
            </w:pPr>
            <w:r>
              <w:rPr>
                <w:rFonts w:ascii="Times New Roman" w:hAnsi="Times New Roman" w:eastAsia="宋体" w:cs="Times New Roman"/>
              </w:rPr>
              <w:t>1   2   3   4   5</w:t>
            </w:r>
          </w:p>
        </w:tc>
      </w:tr>
    </w:tbl>
    <w:p w14:paraId="15EF30C1">
      <w:pPr>
        <w:spacing w:line="360" w:lineRule="auto"/>
        <w:rPr>
          <w:rFonts w:ascii="Times New Roman" w:hAnsi="Times New Roman"/>
        </w:rPr>
      </w:pPr>
    </w:p>
    <w:p w14:paraId="774A8B4D">
      <w:pPr>
        <w:spacing w:line="360" w:lineRule="auto"/>
        <w:rPr>
          <w:rFonts w:ascii="Times New Roman" w:hAnsi="Times New Roman" w:eastAsia="宋体" w:cs="Times New Roman"/>
        </w:rPr>
      </w:pPr>
    </w:p>
    <w:p w14:paraId="589FBB4D">
      <w:pPr>
        <w:spacing w:line="360" w:lineRule="auto"/>
        <w:jc w:val="center"/>
        <w:rPr>
          <w:rFonts w:ascii="Times New Roman" w:hAnsi="Times New Roman" w:eastAsia="宋体" w:cs="Times New Roman"/>
          <w:b/>
          <w:sz w:val="22"/>
        </w:rPr>
      </w:pPr>
      <w:r>
        <w:rPr>
          <w:rFonts w:hint="eastAsia" w:ascii="Times New Roman" w:hAnsi="Times New Roman" w:eastAsia="宋体" w:cs="Times New Roman"/>
          <w:b/>
          <w:sz w:val="22"/>
        </w:rPr>
        <w:t>【课后作业】</w:t>
      </w:r>
    </w:p>
    <w:p w14:paraId="66B07A54">
      <w:pPr>
        <w:spacing w:line="360" w:lineRule="auto"/>
        <w:rPr>
          <w:rFonts w:ascii="Times New Roman" w:hAnsi="Times New Roman" w:eastAsia="宋体" w:cs="Times New Roman"/>
          <w:b/>
        </w:rPr>
      </w:pPr>
      <w:r>
        <w:rPr>
          <w:rFonts w:hint="eastAsia" w:ascii="Times New Roman" w:hAnsi="Times New Roman" w:eastAsia="宋体" w:cs="Times New Roman"/>
          <w:b/>
        </w:rPr>
        <w:t>基础作业：</w:t>
      </w:r>
    </w:p>
    <w:p w14:paraId="6F6C4DA4">
      <w:pPr>
        <w:pStyle w:val="5"/>
        <w:numPr>
          <w:ilvl w:val="0"/>
          <w:numId w:val="37"/>
        </w:numPr>
        <w:spacing w:before="63" w:line="360" w:lineRule="auto"/>
        <w:rPr>
          <w:color w:val="231F20"/>
          <w:sz w:val="21"/>
          <w:szCs w:val="21"/>
          <w:lang w:eastAsia="zh-CN"/>
        </w:rPr>
      </w:pPr>
      <w:r>
        <w:rPr>
          <w:color w:val="231F20"/>
          <w:sz w:val="21"/>
          <w:szCs w:val="21"/>
          <w:lang w:eastAsia="zh-CN"/>
        </w:rPr>
        <w:t>模仿朗读课本第59页的语篇。</w:t>
      </w:r>
    </w:p>
    <w:p w14:paraId="41E1450D">
      <w:pPr>
        <w:pStyle w:val="5"/>
        <w:numPr>
          <w:ilvl w:val="0"/>
          <w:numId w:val="37"/>
        </w:numPr>
        <w:spacing w:before="63" w:line="360" w:lineRule="auto"/>
        <w:rPr>
          <w:color w:val="231F20"/>
          <w:sz w:val="21"/>
          <w:szCs w:val="21"/>
          <w:lang w:eastAsia="zh-CN"/>
        </w:rPr>
      </w:pPr>
      <w:r>
        <w:rPr>
          <w:rFonts w:hint="eastAsia"/>
          <w:color w:val="231F20"/>
          <w:sz w:val="21"/>
          <w:szCs w:val="21"/>
          <w:lang w:eastAsia="zh-CN"/>
        </w:rPr>
        <w:t>从</w:t>
      </w:r>
      <w:r>
        <w:rPr>
          <w:color w:val="231F20"/>
          <w:sz w:val="21"/>
          <w:szCs w:val="21"/>
          <w:lang w:eastAsia="zh-CN"/>
        </w:rPr>
        <w:t>郎世宁的《百骏图》、王希孟的《千里江山图》、韩滉的《五牛图》</w:t>
      </w:r>
      <w:r>
        <w:rPr>
          <w:rFonts w:hint="eastAsia"/>
          <w:color w:val="231F20"/>
          <w:sz w:val="21"/>
          <w:szCs w:val="21"/>
          <w:lang w:eastAsia="zh-CN"/>
        </w:rPr>
        <w:t>中任选一幅，</w:t>
      </w:r>
      <w:r>
        <w:rPr>
          <w:color w:val="231F20"/>
          <w:sz w:val="21"/>
          <w:szCs w:val="21"/>
          <w:lang w:eastAsia="zh-CN"/>
        </w:rPr>
        <w:t>进行口头介绍。</w:t>
      </w:r>
    </w:p>
    <w:p w14:paraId="49837953">
      <w:pPr>
        <w:spacing w:line="360" w:lineRule="auto"/>
        <w:rPr>
          <w:rFonts w:ascii="Times New Roman" w:hAnsi="Times New Roman" w:eastAsia="宋体" w:cs="Times New Roman"/>
          <w:lang w:eastAsia="zh-CN"/>
        </w:rPr>
      </w:pPr>
    </w:p>
    <w:p w14:paraId="1C778BC9">
      <w:pPr>
        <w:spacing w:line="360" w:lineRule="auto"/>
        <w:rPr>
          <w:rFonts w:ascii="Times New Roman" w:hAnsi="Times New Roman" w:eastAsia="宋体" w:cs="Times New Roman"/>
          <w:b/>
          <w:lang w:eastAsia="zh-CN"/>
        </w:rPr>
      </w:pPr>
      <w:r>
        <w:rPr>
          <w:rFonts w:hint="eastAsia" w:ascii="Times New Roman" w:hAnsi="Times New Roman" w:eastAsia="宋体" w:cs="Times New Roman"/>
          <w:b/>
          <w:lang w:eastAsia="zh-CN"/>
        </w:rPr>
        <w:t>拓展作业：</w:t>
      </w:r>
    </w:p>
    <w:p w14:paraId="2B3799AB">
      <w:pPr>
        <w:pStyle w:val="5"/>
        <w:spacing w:before="72" w:line="360" w:lineRule="auto"/>
        <w:rPr>
          <w:color w:val="231F20"/>
          <w:sz w:val="21"/>
          <w:szCs w:val="21"/>
          <w:lang w:eastAsia="zh-CN"/>
        </w:rPr>
      </w:pPr>
      <w:r>
        <w:rPr>
          <w:color w:val="231F20"/>
          <w:sz w:val="21"/>
          <w:szCs w:val="21"/>
          <w:lang w:eastAsia="zh-CN"/>
        </w:rPr>
        <w:t>查找其他世界名画，记录相关信息并进行口头介绍</w:t>
      </w:r>
      <w:r>
        <w:rPr>
          <w:rFonts w:hint="eastAsia"/>
          <w:color w:val="231F20"/>
          <w:sz w:val="21"/>
          <w:szCs w:val="21"/>
          <w:lang w:eastAsia="zh-CN"/>
        </w:rPr>
        <w:t>。</w:t>
      </w:r>
    </w:p>
    <w:p w14:paraId="09DBB591">
      <w:pPr>
        <w:rPr>
          <w:rFonts w:ascii="Times New Roman" w:hAnsi="Times New Roman" w:cs="Times New Roman"/>
          <w:color w:val="231F20"/>
          <w:lang w:eastAsia="zh-CN"/>
        </w:rPr>
      </w:pPr>
      <w:r>
        <w:rPr>
          <w:rFonts w:hint="eastAsia" w:ascii="Times New Roman" w:hAnsi="Times New Roman" w:cs="Times New Roman"/>
          <w:color w:val="231F20"/>
          <w:lang w:eastAsia="zh-CN"/>
        </w:rPr>
        <w:br w:type="page"/>
      </w:r>
    </w:p>
    <w:p w14:paraId="6B078484">
      <w:pPr>
        <w:pStyle w:val="5"/>
        <w:spacing w:before="72" w:line="360" w:lineRule="auto"/>
        <w:ind w:left="3217"/>
        <w:rPr>
          <w:rFonts w:eastAsia="宋体"/>
          <w:sz w:val="21"/>
          <w:szCs w:val="21"/>
        </w:rPr>
      </w:pPr>
      <w:r>
        <w:rPr>
          <w:rFonts w:eastAsia="宋体"/>
          <w:b/>
          <w:bCs/>
          <w:sz w:val="21"/>
          <w:szCs w:val="21"/>
        </w:rPr>
        <w:t>第</w:t>
      </w:r>
      <w:r>
        <w:rPr>
          <w:rFonts w:hint="eastAsia" w:eastAsia="宋体"/>
          <w:b/>
          <w:bCs/>
          <w:sz w:val="21"/>
          <w:szCs w:val="21"/>
          <w:lang w:eastAsia="zh-CN"/>
        </w:rPr>
        <w:t>五</w:t>
      </w:r>
      <w:r>
        <w:rPr>
          <w:rFonts w:eastAsia="宋体"/>
          <w:b/>
          <w:bCs/>
          <w:sz w:val="21"/>
          <w:szCs w:val="21"/>
        </w:rPr>
        <w:t xml:space="preserve">课时（Period </w:t>
      </w:r>
      <w:r>
        <w:rPr>
          <w:rFonts w:hint="eastAsia" w:eastAsia="宋体"/>
          <w:b/>
          <w:bCs/>
          <w:sz w:val="21"/>
          <w:szCs w:val="21"/>
          <w:lang w:eastAsia="zh-CN"/>
        </w:rPr>
        <w:t>5</w:t>
      </w:r>
      <w:r>
        <w:rPr>
          <w:rFonts w:eastAsia="宋体"/>
          <w:b/>
          <w:bCs/>
          <w:sz w:val="21"/>
          <w:szCs w:val="21"/>
        </w:rPr>
        <w:t>）</w:t>
      </w:r>
    </w:p>
    <w:p w14:paraId="1B3D169B">
      <w:pPr>
        <w:spacing w:line="360" w:lineRule="auto"/>
        <w:rPr>
          <w:rFonts w:ascii="Times New Roman" w:hAnsi="Times New Roman" w:eastAsia="宋体" w:cs="Times New Roman"/>
        </w:rPr>
      </w:pPr>
    </w:p>
    <w:tbl>
      <w:tblPr>
        <w:tblStyle w:val="16"/>
        <w:tblW w:w="89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7711"/>
      </w:tblGrid>
      <w:tr w14:paraId="738A1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47" w:type="dxa"/>
          </w:tcPr>
          <w:p w14:paraId="598CAB6B">
            <w:pPr>
              <w:pStyle w:val="17"/>
              <w:spacing w:before="218" w:line="360" w:lineRule="auto"/>
              <w:ind w:left="119"/>
              <w:rPr>
                <w:rFonts w:ascii="Times New Roman" w:hAnsi="Times New Roman" w:cs="Times New Roman"/>
                <w:sz w:val="21"/>
                <w:szCs w:val="21"/>
              </w:rPr>
            </w:pPr>
            <w:r>
              <w:rPr>
                <w:rFonts w:ascii="Times New Roman" w:hAnsi="Times New Roman" w:cs="Times New Roman"/>
                <w:sz w:val="21"/>
                <w:szCs w:val="21"/>
              </w:rPr>
              <w:t>教学内容</w:t>
            </w:r>
          </w:p>
        </w:tc>
        <w:tc>
          <w:tcPr>
            <w:tcW w:w="7711" w:type="dxa"/>
          </w:tcPr>
          <w:p w14:paraId="0AB50C36">
            <w:pPr>
              <w:pStyle w:val="17"/>
              <w:spacing w:before="259" w:line="360" w:lineRule="auto"/>
              <w:ind w:left="115"/>
              <w:rPr>
                <w:rFonts w:ascii="Times New Roman" w:hAnsi="Times New Roman" w:cs="Times New Roman"/>
                <w:sz w:val="21"/>
                <w:szCs w:val="21"/>
              </w:rPr>
            </w:pPr>
            <w:r>
              <w:rPr>
                <w:rFonts w:ascii="Times New Roman" w:hAnsi="Times New Roman" w:cs="Times New Roman"/>
                <w:sz w:val="21"/>
                <w:szCs w:val="21"/>
              </w:rPr>
              <w:t>Writing (pp. 60</w:t>
            </w:r>
            <w:r>
              <w:rPr>
                <w:rFonts w:ascii="Times New Roman" w:hAnsi="Times New Roman" w:cs="Times New Roman"/>
                <w:color w:val="231F20"/>
                <w:sz w:val="21"/>
                <w:szCs w:val="21"/>
              </w:rPr>
              <w:t>–</w:t>
            </w:r>
            <w:r>
              <w:rPr>
                <w:rFonts w:ascii="Times New Roman" w:hAnsi="Times New Roman" w:cs="Times New Roman"/>
                <w:sz w:val="21"/>
                <w:szCs w:val="21"/>
              </w:rPr>
              <w:t>61)</w:t>
            </w:r>
          </w:p>
        </w:tc>
      </w:tr>
      <w:tr w14:paraId="733C7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1247" w:type="dxa"/>
          </w:tcPr>
          <w:p w14:paraId="3932298C">
            <w:pPr>
              <w:pStyle w:val="17"/>
              <w:spacing w:before="214" w:line="360" w:lineRule="auto"/>
              <w:ind w:left="118"/>
              <w:rPr>
                <w:rFonts w:ascii="Times New Roman" w:hAnsi="Times New Roman" w:cs="Times New Roman"/>
                <w:sz w:val="21"/>
                <w:szCs w:val="21"/>
              </w:rPr>
            </w:pPr>
            <w:r>
              <w:rPr>
                <w:rFonts w:ascii="Times New Roman" w:hAnsi="Times New Roman" w:cs="Times New Roman"/>
                <w:sz w:val="21"/>
                <w:szCs w:val="21"/>
              </w:rPr>
              <w:t>主要语篇</w:t>
            </w:r>
          </w:p>
        </w:tc>
        <w:tc>
          <w:tcPr>
            <w:tcW w:w="7711" w:type="dxa"/>
          </w:tcPr>
          <w:p w14:paraId="1A2BBAC3">
            <w:pPr>
              <w:spacing w:before="248" w:line="360" w:lineRule="auto"/>
              <w:ind w:left="101"/>
              <w:rPr>
                <w:rFonts w:ascii="Times New Roman" w:hAnsi="Times New Roman" w:eastAsia="宋体" w:cs="Times New Roman"/>
              </w:rPr>
            </w:pPr>
            <w:r>
              <w:rPr>
                <w:rFonts w:ascii="Times New Roman" w:hAnsi="Times New Roman" w:eastAsia="宋体" w:cs="Times New Roman"/>
              </w:rPr>
              <w:t>Mr Chen</w:t>
            </w:r>
            <w:r>
              <w:rPr>
                <w:rFonts w:ascii="Times New Roman" w:hAnsi="Times New Roman" w:eastAsia="宋体" w:cs="Times New Roman"/>
                <w:lang w:eastAsia="zh-CN"/>
              </w:rPr>
              <w:t>’</w:t>
            </w:r>
            <w:r>
              <w:rPr>
                <w:rFonts w:ascii="Times New Roman" w:hAnsi="Times New Roman" w:eastAsia="宋体" w:cs="Times New Roman"/>
              </w:rPr>
              <w:t>s fantastic dough figurines</w:t>
            </w:r>
          </w:p>
        </w:tc>
      </w:tr>
      <w:tr w14:paraId="3CE7D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2" w:hRule="atLeast"/>
        </w:trPr>
        <w:tc>
          <w:tcPr>
            <w:tcW w:w="1247" w:type="dxa"/>
          </w:tcPr>
          <w:p w14:paraId="5CF81E37">
            <w:pPr>
              <w:spacing w:line="360" w:lineRule="auto"/>
              <w:rPr>
                <w:rFonts w:ascii="Times New Roman" w:hAnsi="Times New Roman" w:eastAsia="宋体" w:cs="Times New Roman"/>
              </w:rPr>
            </w:pPr>
          </w:p>
          <w:p w14:paraId="36F2CE22">
            <w:pPr>
              <w:spacing w:line="360" w:lineRule="auto"/>
              <w:rPr>
                <w:rFonts w:ascii="Times New Roman" w:hAnsi="Times New Roman" w:eastAsia="宋体" w:cs="Times New Roman"/>
              </w:rPr>
            </w:pPr>
          </w:p>
          <w:p w14:paraId="6A844CA3">
            <w:pPr>
              <w:pStyle w:val="17"/>
              <w:spacing w:before="72" w:line="360" w:lineRule="auto"/>
              <w:ind w:left="119"/>
              <w:rPr>
                <w:rFonts w:ascii="Times New Roman" w:hAnsi="Times New Roman" w:cs="Times New Roman"/>
                <w:sz w:val="21"/>
                <w:szCs w:val="21"/>
              </w:rPr>
            </w:pPr>
            <w:r>
              <w:rPr>
                <w:rFonts w:ascii="Times New Roman" w:hAnsi="Times New Roman" w:cs="Times New Roman"/>
                <w:sz w:val="21"/>
                <w:szCs w:val="21"/>
              </w:rPr>
              <w:t>教学目标</w:t>
            </w:r>
          </w:p>
        </w:tc>
        <w:tc>
          <w:tcPr>
            <w:tcW w:w="7711" w:type="dxa"/>
          </w:tcPr>
          <w:p w14:paraId="163D59C2">
            <w:pPr>
              <w:pStyle w:val="17"/>
              <w:spacing w:before="63" w:line="360" w:lineRule="auto"/>
              <w:ind w:left="110"/>
              <w:rPr>
                <w:rFonts w:ascii="Times New Roman" w:hAnsi="Times New Roman" w:cs="Times New Roman"/>
                <w:sz w:val="21"/>
                <w:szCs w:val="21"/>
                <w:lang w:eastAsia="zh-CN"/>
              </w:rPr>
            </w:pPr>
            <w:r>
              <w:rPr>
                <w:rFonts w:ascii="Times New Roman" w:hAnsi="Times New Roman" w:cs="Times New Roman"/>
                <w:sz w:val="21"/>
                <w:szCs w:val="21"/>
                <w:lang w:eastAsia="zh-CN"/>
              </w:rPr>
              <w:t>通过本课的学习，学生能够：</w:t>
            </w:r>
          </w:p>
          <w:p w14:paraId="64111729">
            <w:pPr>
              <w:pStyle w:val="17"/>
              <w:numPr>
                <w:ilvl w:val="0"/>
                <w:numId w:val="38"/>
              </w:numPr>
              <w:spacing w:before="32" w:line="360" w:lineRule="auto"/>
              <w:ind w:left="106"/>
              <w:rPr>
                <w:rFonts w:ascii="Times New Roman" w:hAnsi="Times New Roman" w:cs="Times New Roman"/>
                <w:sz w:val="21"/>
                <w:szCs w:val="21"/>
                <w:lang w:eastAsia="zh-CN"/>
              </w:rPr>
            </w:pPr>
            <w:r>
              <w:rPr>
                <w:rFonts w:ascii="Times New Roman" w:hAnsi="Times New Roman" w:cs="Times New Roman"/>
                <w:sz w:val="21"/>
                <w:szCs w:val="21"/>
                <w:lang w:eastAsia="zh-CN"/>
              </w:rPr>
              <w:t>了解</w:t>
            </w:r>
            <w:r>
              <w:rPr>
                <w:rFonts w:hint="eastAsia" w:ascii="Times New Roman" w:hAnsi="Times New Roman" w:cs="Times New Roman"/>
                <w:sz w:val="21"/>
                <w:szCs w:val="21"/>
                <w:lang w:eastAsia="zh-CN"/>
              </w:rPr>
              <w:t>介绍传统手工艺人的</w:t>
            </w:r>
            <w:r>
              <w:rPr>
                <w:rFonts w:ascii="Times New Roman" w:hAnsi="Times New Roman" w:cs="Times New Roman"/>
                <w:sz w:val="21"/>
                <w:szCs w:val="21"/>
                <w:lang w:eastAsia="zh-CN"/>
              </w:rPr>
              <w:t>说明文</w:t>
            </w:r>
            <w:r>
              <w:rPr>
                <w:rFonts w:hint="eastAsia" w:ascii="Times New Roman" w:hAnsi="Times New Roman" w:cs="Times New Roman"/>
                <w:sz w:val="21"/>
                <w:szCs w:val="21"/>
                <w:lang w:eastAsia="zh-CN"/>
              </w:rPr>
              <w:t>的篇章结构，</w:t>
            </w:r>
            <w:r>
              <w:rPr>
                <w:rFonts w:ascii="Times New Roman" w:hAnsi="Times New Roman" w:cs="Times New Roman"/>
                <w:sz w:val="21"/>
                <w:szCs w:val="21"/>
                <w:lang w:eastAsia="zh-CN"/>
              </w:rPr>
              <w:t>涵盖人物简介、工作内容及个人观点</w:t>
            </w:r>
            <w:r>
              <w:rPr>
                <w:rFonts w:hint="eastAsia" w:ascii="Times New Roman" w:hAnsi="Times New Roman" w:cs="Times New Roman"/>
                <w:sz w:val="21"/>
                <w:szCs w:val="21"/>
                <w:lang w:eastAsia="zh-CN"/>
              </w:rPr>
              <w:t>。</w:t>
            </w:r>
          </w:p>
          <w:p w14:paraId="03BABEB6">
            <w:pPr>
              <w:pStyle w:val="17"/>
              <w:numPr>
                <w:ilvl w:val="0"/>
                <w:numId w:val="38"/>
              </w:numPr>
              <w:spacing w:before="32" w:line="360" w:lineRule="auto"/>
              <w:ind w:left="106"/>
              <w:rPr>
                <w:rFonts w:ascii="Times New Roman" w:hAnsi="Times New Roman" w:cs="Times New Roman"/>
                <w:sz w:val="21"/>
                <w:szCs w:val="21"/>
                <w:lang w:eastAsia="zh-CN"/>
              </w:rPr>
            </w:pPr>
            <w:r>
              <w:rPr>
                <w:rFonts w:ascii="Times New Roman" w:hAnsi="Times New Roman" w:cs="Times New Roman"/>
                <w:sz w:val="21"/>
                <w:szCs w:val="21"/>
                <w:lang w:eastAsia="zh-CN"/>
              </w:rPr>
              <w:t>根据所</w:t>
            </w:r>
            <w:r>
              <w:rPr>
                <w:rFonts w:hint="eastAsia" w:ascii="Times New Roman" w:hAnsi="Times New Roman" w:cs="Times New Roman"/>
                <w:sz w:val="21"/>
                <w:szCs w:val="21"/>
                <w:lang w:eastAsia="zh-CN"/>
              </w:rPr>
              <w:t>列</w:t>
            </w:r>
            <w:r>
              <w:rPr>
                <w:rFonts w:ascii="Times New Roman" w:hAnsi="Times New Roman" w:cs="Times New Roman"/>
                <w:sz w:val="21"/>
                <w:szCs w:val="21"/>
                <w:lang w:eastAsia="zh-CN"/>
              </w:rPr>
              <w:t>提纲，写一篇关于传统手工艺人的文章。</w:t>
            </w:r>
          </w:p>
          <w:p w14:paraId="751336C5">
            <w:pPr>
              <w:pStyle w:val="17"/>
              <w:numPr>
                <w:ilvl w:val="0"/>
                <w:numId w:val="38"/>
              </w:numPr>
              <w:spacing w:before="32" w:line="360" w:lineRule="auto"/>
              <w:ind w:left="106"/>
              <w:rPr>
                <w:rFonts w:ascii="Times New Roman" w:hAnsi="Times New Roman" w:cs="Times New Roman"/>
                <w:sz w:val="21"/>
                <w:szCs w:val="21"/>
                <w:lang w:eastAsia="zh-CN"/>
              </w:rPr>
            </w:pPr>
            <w:r>
              <w:rPr>
                <w:rFonts w:ascii="Times New Roman" w:hAnsi="Times New Roman" w:cs="Times New Roman"/>
                <w:sz w:val="21"/>
                <w:szCs w:val="21"/>
                <w:lang w:eastAsia="zh-CN"/>
              </w:rPr>
              <w:t>通过</w:t>
            </w:r>
            <w:r>
              <w:rPr>
                <w:rFonts w:hint="eastAsia" w:ascii="Times New Roman" w:hAnsi="Times New Roman" w:cs="Times New Roman"/>
                <w:sz w:val="21"/>
                <w:szCs w:val="21"/>
                <w:lang w:eastAsia="zh-CN"/>
              </w:rPr>
              <w:t>撰写</w:t>
            </w:r>
            <w:r>
              <w:rPr>
                <w:rFonts w:ascii="Times New Roman" w:hAnsi="Times New Roman" w:cs="Times New Roman"/>
                <w:sz w:val="21"/>
                <w:szCs w:val="21"/>
                <w:lang w:eastAsia="zh-CN"/>
              </w:rPr>
              <w:t>传统手工艺人的故事，增强对传统文化的兴趣，树立</w:t>
            </w:r>
            <w:r>
              <w:rPr>
                <w:rFonts w:hint="eastAsia" w:ascii="Times New Roman" w:hAnsi="Times New Roman" w:cs="Times New Roman"/>
                <w:sz w:val="21"/>
                <w:szCs w:val="21"/>
                <w:lang w:eastAsia="zh-CN"/>
              </w:rPr>
              <w:t>保护和</w:t>
            </w:r>
            <w:r>
              <w:rPr>
                <w:rFonts w:ascii="Times New Roman" w:hAnsi="Times New Roman" w:cs="Times New Roman"/>
                <w:sz w:val="21"/>
                <w:szCs w:val="21"/>
                <w:lang w:eastAsia="zh-CN"/>
              </w:rPr>
              <w:t>传承传统技艺的意识。</w:t>
            </w:r>
          </w:p>
          <w:p w14:paraId="37548E46">
            <w:pPr>
              <w:pStyle w:val="17"/>
              <w:numPr>
                <w:ilvl w:val="0"/>
                <w:numId w:val="38"/>
              </w:numPr>
              <w:spacing w:before="32" w:line="360" w:lineRule="auto"/>
              <w:ind w:left="106"/>
              <w:rPr>
                <w:rFonts w:ascii="Times New Roman" w:hAnsi="Times New Roman" w:cs="Times New Roman"/>
                <w:sz w:val="21"/>
                <w:szCs w:val="21"/>
                <w:lang w:eastAsia="zh-CN"/>
              </w:rPr>
            </w:pPr>
            <w:r>
              <w:rPr>
                <w:rFonts w:ascii="Times New Roman" w:hAnsi="Times New Roman" w:cs="Times New Roman"/>
                <w:sz w:val="21"/>
                <w:szCs w:val="21"/>
                <w:lang w:eastAsia="zh-CN"/>
              </w:rPr>
              <w:t>通过自评和互评，改进初稿</w:t>
            </w:r>
            <w:r>
              <w:rPr>
                <w:rFonts w:hint="eastAsia" w:ascii="Times New Roman" w:hAnsi="Times New Roman" w:cs="Times New Roman"/>
                <w:sz w:val="21"/>
                <w:szCs w:val="21"/>
                <w:lang w:eastAsia="zh-CN"/>
              </w:rPr>
              <w:t>，提升篇章</w:t>
            </w:r>
            <w:r>
              <w:rPr>
                <w:rFonts w:ascii="Times New Roman" w:hAnsi="Times New Roman" w:cs="Times New Roman"/>
                <w:sz w:val="21"/>
                <w:szCs w:val="21"/>
                <w:lang w:eastAsia="zh-CN"/>
              </w:rPr>
              <w:t>结构、内容细节及语言准确性。</w:t>
            </w:r>
          </w:p>
          <w:p w14:paraId="40C0C2A9">
            <w:pPr>
              <w:pStyle w:val="17"/>
              <w:spacing w:before="32" w:line="360" w:lineRule="auto"/>
              <w:rPr>
                <w:rFonts w:ascii="Times New Roman" w:hAnsi="Times New Roman" w:cs="Times New Roman"/>
                <w:sz w:val="21"/>
                <w:szCs w:val="21"/>
                <w:lang w:eastAsia="zh-CN"/>
              </w:rPr>
            </w:pPr>
          </w:p>
        </w:tc>
      </w:tr>
      <w:tr w14:paraId="6246B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47" w:type="dxa"/>
          </w:tcPr>
          <w:p w14:paraId="60FCC1FA">
            <w:pPr>
              <w:pStyle w:val="17"/>
              <w:spacing w:before="205" w:line="360" w:lineRule="auto"/>
              <w:ind w:left="119"/>
              <w:rPr>
                <w:rFonts w:ascii="Times New Roman" w:hAnsi="Times New Roman" w:cs="Times New Roman"/>
                <w:sz w:val="21"/>
                <w:szCs w:val="21"/>
              </w:rPr>
            </w:pPr>
            <w:r>
              <w:rPr>
                <w:rFonts w:ascii="Times New Roman" w:hAnsi="Times New Roman" w:cs="Times New Roman"/>
                <w:sz w:val="21"/>
                <w:szCs w:val="21"/>
              </w:rPr>
              <w:t>教学重点</w:t>
            </w:r>
          </w:p>
        </w:tc>
        <w:tc>
          <w:tcPr>
            <w:tcW w:w="7711" w:type="dxa"/>
          </w:tcPr>
          <w:p w14:paraId="2C6CF31B">
            <w:pPr>
              <w:pStyle w:val="17"/>
              <w:spacing w:before="50" w:line="360" w:lineRule="auto"/>
              <w:ind w:left="117" w:right="111" w:hanging="7"/>
              <w:rPr>
                <w:rFonts w:ascii="Times New Roman" w:hAnsi="Times New Roman" w:cs="Times New Roman"/>
                <w:sz w:val="21"/>
                <w:szCs w:val="21"/>
                <w:lang w:eastAsia="zh-CN"/>
              </w:rPr>
            </w:pPr>
            <w:r>
              <w:rPr>
                <w:rFonts w:ascii="Times New Roman" w:hAnsi="Times New Roman" w:cs="Times New Roman"/>
                <w:sz w:val="21"/>
                <w:szCs w:val="21"/>
                <w:lang w:eastAsia="zh-CN"/>
              </w:rPr>
              <w:t>运用</w:t>
            </w:r>
            <w:r>
              <w:rPr>
                <w:rFonts w:hint="eastAsia" w:ascii="Times New Roman" w:hAnsi="Times New Roman" w:cs="Times New Roman"/>
                <w:sz w:val="21"/>
                <w:szCs w:val="21"/>
                <w:lang w:eastAsia="zh-CN"/>
              </w:rPr>
              <w:t>本单元</w:t>
            </w:r>
            <w:r>
              <w:rPr>
                <w:rFonts w:ascii="Times New Roman" w:hAnsi="Times New Roman" w:cs="Times New Roman"/>
                <w:sz w:val="21"/>
                <w:szCs w:val="21"/>
                <w:lang w:eastAsia="zh-CN"/>
              </w:rPr>
              <w:t>所学词汇和句式，按照提纲的三段式结构</w:t>
            </w:r>
            <w:r>
              <w:rPr>
                <w:rFonts w:hint="eastAsia" w:ascii="Times New Roman" w:hAnsi="Times New Roman" w:cs="Times New Roman"/>
                <w:sz w:val="21"/>
                <w:szCs w:val="21"/>
                <w:lang w:eastAsia="zh-CN"/>
              </w:rPr>
              <w:t>，</w:t>
            </w:r>
            <w:r>
              <w:rPr>
                <w:rFonts w:ascii="Times New Roman" w:hAnsi="Times New Roman" w:cs="Times New Roman"/>
                <w:sz w:val="21"/>
                <w:szCs w:val="21"/>
                <w:lang w:eastAsia="zh-CN"/>
              </w:rPr>
              <w:t>完成</w:t>
            </w:r>
            <w:r>
              <w:rPr>
                <w:rFonts w:hint="eastAsia" w:ascii="Times New Roman" w:hAnsi="Times New Roman" w:cs="Times New Roman"/>
                <w:sz w:val="21"/>
                <w:szCs w:val="21"/>
                <w:lang w:eastAsia="zh-CN"/>
              </w:rPr>
              <w:t>介绍</w:t>
            </w:r>
            <w:r>
              <w:rPr>
                <w:rFonts w:ascii="Times New Roman" w:hAnsi="Times New Roman" w:cs="Times New Roman"/>
                <w:sz w:val="21"/>
                <w:szCs w:val="21"/>
                <w:lang w:eastAsia="zh-CN"/>
              </w:rPr>
              <w:t>传统手工艺人的文章，并通过自评</w:t>
            </w:r>
            <w:r>
              <w:rPr>
                <w:rFonts w:hint="eastAsia" w:ascii="Times New Roman" w:hAnsi="Times New Roman" w:cs="Times New Roman"/>
                <w:sz w:val="21"/>
                <w:szCs w:val="21"/>
                <w:lang w:eastAsia="zh-CN"/>
              </w:rPr>
              <w:t>与</w:t>
            </w:r>
            <w:r>
              <w:rPr>
                <w:rFonts w:ascii="Times New Roman" w:hAnsi="Times New Roman" w:cs="Times New Roman"/>
                <w:sz w:val="21"/>
                <w:szCs w:val="21"/>
                <w:lang w:eastAsia="zh-CN"/>
              </w:rPr>
              <w:t>互评</w:t>
            </w:r>
            <w:r>
              <w:rPr>
                <w:rFonts w:hint="eastAsia" w:ascii="Times New Roman" w:hAnsi="Times New Roman" w:cs="Times New Roman"/>
                <w:sz w:val="21"/>
                <w:szCs w:val="21"/>
                <w:lang w:val="en-US" w:eastAsia="zh-CN"/>
              </w:rPr>
              <w:t>做</w:t>
            </w:r>
            <w:r>
              <w:rPr>
                <w:rFonts w:ascii="Times New Roman" w:hAnsi="Times New Roman" w:cs="Times New Roman"/>
                <w:sz w:val="21"/>
                <w:szCs w:val="21"/>
                <w:lang w:eastAsia="zh-CN"/>
              </w:rPr>
              <w:t>修改。</w:t>
            </w:r>
          </w:p>
        </w:tc>
      </w:tr>
      <w:tr w14:paraId="151A7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247" w:type="dxa"/>
          </w:tcPr>
          <w:p w14:paraId="1DFE23A3">
            <w:pPr>
              <w:pStyle w:val="17"/>
              <w:spacing w:before="60" w:line="360" w:lineRule="auto"/>
              <w:ind w:left="119"/>
              <w:rPr>
                <w:rFonts w:ascii="Times New Roman" w:hAnsi="Times New Roman" w:cs="Times New Roman"/>
                <w:sz w:val="21"/>
                <w:szCs w:val="21"/>
              </w:rPr>
            </w:pPr>
            <w:r>
              <w:rPr>
                <w:rFonts w:ascii="Times New Roman" w:hAnsi="Times New Roman" w:cs="Times New Roman"/>
                <w:sz w:val="21"/>
                <w:szCs w:val="21"/>
              </w:rPr>
              <w:t>教学难点</w:t>
            </w:r>
          </w:p>
        </w:tc>
        <w:tc>
          <w:tcPr>
            <w:tcW w:w="7711" w:type="dxa"/>
          </w:tcPr>
          <w:p w14:paraId="204717AA">
            <w:pPr>
              <w:pStyle w:val="17"/>
              <w:spacing w:before="60" w:line="360" w:lineRule="auto"/>
              <w:ind w:left="111"/>
              <w:rPr>
                <w:rFonts w:ascii="Times New Roman" w:hAnsi="Times New Roman" w:cs="Times New Roman"/>
                <w:sz w:val="21"/>
                <w:szCs w:val="21"/>
                <w:lang w:eastAsia="zh-CN"/>
              </w:rPr>
            </w:pPr>
            <w:r>
              <w:rPr>
                <w:rFonts w:ascii="Times New Roman" w:hAnsi="Times New Roman" w:cs="Times New Roman"/>
                <w:sz w:val="21"/>
                <w:szCs w:val="21"/>
                <w:lang w:eastAsia="zh-CN"/>
              </w:rPr>
              <w:t>在描述手工艺人的工作过程时，能使用具体的细节、步骤或例子作为支撑，使描述生动清晰。</w:t>
            </w:r>
          </w:p>
        </w:tc>
      </w:tr>
    </w:tbl>
    <w:p w14:paraId="3B736D23">
      <w:pPr>
        <w:spacing w:line="360" w:lineRule="auto"/>
        <w:rPr>
          <w:rFonts w:ascii="Times New Roman" w:hAnsi="Times New Roman" w:eastAsia="宋体" w:cs="Times New Roman"/>
          <w:lang w:eastAsia="zh-CN"/>
        </w:rPr>
      </w:pPr>
    </w:p>
    <w:p w14:paraId="2D105066">
      <w:pPr>
        <w:spacing w:before="72" w:line="360" w:lineRule="auto"/>
        <w:ind w:left="3601"/>
        <w:rPr>
          <w:rFonts w:ascii="Times New Roman" w:hAnsi="Times New Roman" w:eastAsia="宋体" w:cs="Times New Roman"/>
          <w:lang w:eastAsia="zh-CN"/>
        </w:rPr>
      </w:pPr>
      <w:r>
        <w:rPr>
          <w:rFonts w:ascii="Times New Roman" w:hAnsi="Times New Roman" w:eastAsia="宋体" w:cs="Times New Roman"/>
          <w:b/>
          <w:bCs/>
          <w:lang w:eastAsia="zh-CN"/>
        </w:rPr>
        <w:t>【教学过程】</w:t>
      </w:r>
    </w:p>
    <w:p w14:paraId="19058340">
      <w:pPr>
        <w:spacing w:line="360" w:lineRule="auto"/>
        <w:rPr>
          <w:rFonts w:ascii="Times New Roman" w:hAnsi="Times New Roman" w:eastAsia="宋体" w:cs="Times New Roman"/>
          <w:lang w:eastAsia="zh-CN"/>
        </w:rPr>
      </w:pPr>
    </w:p>
    <w:p w14:paraId="7143C656">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通过</w:t>
      </w:r>
      <w:r>
        <w:rPr>
          <w:rFonts w:ascii="Times New Roman" w:hAnsi="Times New Roman" w:eastAsia="宋体" w:cs="Times New Roman"/>
          <w:lang w:eastAsia="zh-CN"/>
        </w:rPr>
        <w:t>“温—学—审—思—列—写—查”</w:t>
      </w:r>
      <w:r>
        <w:rPr>
          <w:rFonts w:hint="eastAsia" w:ascii="Times New Roman" w:hAnsi="Times New Roman" w:eastAsia="宋体" w:cs="Times New Roman"/>
          <w:lang w:eastAsia="zh-CN"/>
        </w:rPr>
        <w:t>的</w:t>
      </w:r>
      <w:r>
        <w:rPr>
          <w:rFonts w:ascii="Times New Roman" w:hAnsi="Times New Roman" w:eastAsia="宋体" w:cs="Times New Roman"/>
          <w:lang w:eastAsia="zh-CN"/>
        </w:rPr>
        <w:t>步骤指导学生开展写作。</w:t>
      </w:r>
    </w:p>
    <w:p w14:paraId="758309D6">
      <w:pPr>
        <w:spacing w:line="360" w:lineRule="auto"/>
        <w:rPr>
          <w:rFonts w:ascii="Times New Roman" w:hAnsi="Times New Roman" w:eastAsia="宋体" w:cs="Times New Roman"/>
          <w:b/>
          <w:bCs/>
        </w:rPr>
      </w:pPr>
      <w:r>
        <w:rPr>
          <w:rFonts w:ascii="Times New Roman" w:hAnsi="Times New Roman" w:eastAsia="宋体" w:cs="Times New Roman"/>
          <w:b/>
          <w:bCs/>
        </w:rPr>
        <w:t xml:space="preserve">Step </w:t>
      </w:r>
      <w:r>
        <w:rPr>
          <w:rFonts w:ascii="Times New Roman" w:hAnsi="Times New Roman" w:eastAsia="宋体" w:cs="Times New Roman"/>
          <w:b/>
          <w:bCs/>
          <w:lang w:eastAsia="zh-CN"/>
        </w:rPr>
        <w:t>1</w:t>
      </w:r>
      <w:r>
        <w:rPr>
          <w:rFonts w:ascii="Times New Roman" w:hAnsi="Times New Roman" w:eastAsia="宋体" w:cs="Times New Roman"/>
          <w:b/>
          <w:bCs/>
        </w:rPr>
        <w:t xml:space="preserve">  温（激活旧知与情境导入）</w:t>
      </w:r>
    </w:p>
    <w:p w14:paraId="62F947F6">
      <w:pPr>
        <w:numPr>
          <w:ilvl w:val="0"/>
          <w:numId w:val="39"/>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情境设置：学校“传统艺术周”征稿启事：</w:t>
      </w:r>
      <w:r>
        <w:rPr>
          <w:rFonts w:hint="eastAsia" w:ascii="Times New Roman" w:hAnsi="Times New Roman" w:eastAsia="宋体" w:cs="Times New Roman"/>
          <w:lang w:eastAsia="zh-CN"/>
        </w:rPr>
        <w:t>请你</w:t>
      </w:r>
      <w:r>
        <w:rPr>
          <w:rFonts w:ascii="Times New Roman" w:hAnsi="Times New Roman" w:eastAsia="宋体" w:cs="Times New Roman"/>
          <w:lang w:eastAsia="zh-CN"/>
        </w:rPr>
        <w:t>写一篇关于传统手工艺人的文章，要求内容生动、细节丰富</w:t>
      </w:r>
      <w:r>
        <w:rPr>
          <w:rFonts w:hint="eastAsia" w:ascii="Times New Roman" w:hAnsi="Times New Roman" w:eastAsia="宋体" w:cs="Times New Roman"/>
          <w:lang w:eastAsia="zh-CN"/>
        </w:rPr>
        <w:t>，</w:t>
      </w:r>
      <w:r>
        <w:rPr>
          <w:rFonts w:ascii="Times New Roman" w:hAnsi="Times New Roman" w:eastAsia="宋体" w:cs="Times New Roman"/>
          <w:lang w:eastAsia="zh-CN"/>
        </w:rPr>
        <w:t>优秀作品将发布在学校网站上。</w:t>
      </w:r>
    </w:p>
    <w:p w14:paraId="1D4B6FBD">
      <w:pPr>
        <w:numPr>
          <w:ilvl w:val="0"/>
          <w:numId w:val="39"/>
        </w:numPr>
        <w:spacing w:line="360" w:lineRule="auto"/>
        <w:rPr>
          <w:rFonts w:ascii="Times New Roman" w:hAnsi="Times New Roman" w:eastAsia="宋体" w:cs="Times New Roman"/>
        </w:rPr>
      </w:pPr>
      <w:r>
        <w:rPr>
          <w:rFonts w:ascii="Times New Roman" w:hAnsi="Times New Roman" w:eastAsia="宋体" w:cs="Times New Roman"/>
        </w:rPr>
        <w:t>三维知识回顾：</w:t>
      </w:r>
    </w:p>
    <w:p w14:paraId="00FAF9C7">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教师提问“如何描写一个手工艺人？”，引导学生以 4 人小组为单位，结合课本相关语篇，</w:t>
      </w:r>
      <w:r>
        <w:rPr>
          <w:rFonts w:hint="eastAsia" w:ascii="Times New Roman" w:hAnsi="Times New Roman" w:eastAsia="宋体" w:cs="Times New Roman"/>
          <w:lang w:eastAsia="zh-CN"/>
        </w:rPr>
        <w:t>梳理</w:t>
      </w:r>
      <w:r>
        <w:rPr>
          <w:rFonts w:ascii="Times New Roman" w:hAnsi="Times New Roman" w:eastAsia="宋体" w:cs="Times New Roman"/>
          <w:lang w:eastAsia="zh-CN"/>
        </w:rPr>
        <w:t>“三维知识锚定表”，回顾</w:t>
      </w:r>
      <w:r>
        <w:rPr>
          <w:rFonts w:hint="eastAsia" w:ascii="Times New Roman" w:hAnsi="Times New Roman" w:eastAsia="宋体" w:cs="Times New Roman"/>
          <w:lang w:eastAsia="zh-CN"/>
        </w:rPr>
        <w:t>可</w:t>
      </w:r>
      <w:r>
        <w:rPr>
          <w:rFonts w:ascii="Times New Roman" w:hAnsi="Times New Roman" w:eastAsia="宋体" w:cs="Times New Roman"/>
          <w:lang w:eastAsia="zh-CN"/>
        </w:rPr>
        <w:t>描述</w:t>
      </w:r>
      <w:r>
        <w:rPr>
          <w:rFonts w:hint="eastAsia" w:ascii="Times New Roman" w:hAnsi="Times New Roman" w:eastAsia="宋体" w:cs="Times New Roman"/>
          <w:lang w:eastAsia="zh-CN"/>
        </w:rPr>
        <w:t>的信息</w:t>
      </w:r>
      <w:r>
        <w:rPr>
          <w:rFonts w:ascii="Times New Roman" w:hAnsi="Times New Roman" w:eastAsia="宋体" w:cs="Times New Roman"/>
          <w:lang w:eastAsia="zh-CN"/>
        </w:rPr>
        <w:t>及</w:t>
      </w:r>
      <w:r>
        <w:rPr>
          <w:rFonts w:hint="eastAsia" w:ascii="Times New Roman" w:hAnsi="Times New Roman" w:eastAsia="宋体" w:cs="Times New Roman"/>
          <w:lang w:eastAsia="zh-CN"/>
        </w:rPr>
        <w:t>相关</w:t>
      </w:r>
      <w:r>
        <w:rPr>
          <w:rFonts w:ascii="Times New Roman" w:hAnsi="Times New Roman" w:eastAsia="宋体" w:cs="Times New Roman"/>
          <w:lang w:eastAsia="zh-CN"/>
        </w:rPr>
        <w:t>句型：</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2448"/>
        <w:gridCol w:w="4512"/>
      </w:tblGrid>
      <w:tr w14:paraId="7C96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14:paraId="6E2DAD7B">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sz w:val="21"/>
                <w:szCs w:val="21"/>
                <w:lang w:eastAsia="zh-CN"/>
              </w:rPr>
              <w:t>Section</w:t>
            </w:r>
          </w:p>
        </w:tc>
        <w:tc>
          <w:tcPr>
            <w:tcW w:w="2448" w:type="dxa"/>
          </w:tcPr>
          <w:p w14:paraId="31B522BD">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sz w:val="21"/>
                <w:szCs w:val="21"/>
              </w:rPr>
              <w:t>Types of information</w:t>
            </w:r>
          </w:p>
        </w:tc>
        <w:tc>
          <w:tcPr>
            <w:tcW w:w="4512" w:type="dxa"/>
          </w:tcPr>
          <w:p w14:paraId="06048700">
            <w:pPr>
              <w:widowControl/>
              <w:spacing w:line="360" w:lineRule="auto"/>
              <w:jc w:val="left"/>
              <w:rPr>
                <w:rFonts w:ascii="Times New Roman" w:hAnsi="Times New Roman" w:eastAsia="宋体" w:cs="Times New Roman"/>
                <w:b/>
                <w:bCs/>
              </w:rPr>
            </w:pPr>
            <w:r>
              <w:rPr>
                <w:rFonts w:ascii="Times New Roman" w:hAnsi="Times New Roman" w:eastAsia="宋体" w:cs="Times New Roman"/>
                <w:b/>
                <w:bCs/>
                <w:sz w:val="21"/>
                <w:szCs w:val="21"/>
              </w:rPr>
              <w:t>Words and expressions</w:t>
            </w:r>
          </w:p>
        </w:tc>
      </w:tr>
      <w:tr w14:paraId="70CE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14:paraId="43BAFE4F">
            <w:pPr>
              <w:widowControl w:val="0"/>
              <w:spacing w:line="360" w:lineRule="auto"/>
              <w:jc w:val="both"/>
              <w:rPr>
                <w:rFonts w:ascii="Times New Roman" w:hAnsi="Times New Roman" w:eastAsia="宋体" w:cs="Times New Roman"/>
                <w:lang w:eastAsia="zh-CN"/>
              </w:rPr>
            </w:pPr>
            <w:r>
              <w:rPr>
                <w:rFonts w:hint="eastAsia" w:ascii="Times New Roman" w:hAnsi="Times New Roman" w:eastAsia="宋体" w:cs="Times New Roman"/>
                <w:lang w:eastAsia="zh-CN"/>
              </w:rPr>
              <w:t>Grammar</w:t>
            </w:r>
          </w:p>
        </w:tc>
        <w:tc>
          <w:tcPr>
            <w:tcW w:w="2448" w:type="dxa"/>
          </w:tcPr>
          <w:p w14:paraId="1FA97EA1">
            <w:pPr>
              <w:widowControl w:val="0"/>
              <w:spacing w:line="360" w:lineRule="auto"/>
              <w:jc w:val="both"/>
              <w:rPr>
                <w:rFonts w:ascii="Times New Roman" w:hAnsi="Times New Roman" w:eastAsia="宋体" w:cs="Times New Roman"/>
              </w:rPr>
            </w:pPr>
            <w:r>
              <w:rPr>
                <w:rFonts w:ascii="Times New Roman" w:hAnsi="Times New Roman" w:eastAsia="宋体" w:cs="Times New Roman"/>
              </w:rPr>
              <w:t>name, age, family background, life story, famous works, …</w:t>
            </w:r>
          </w:p>
          <w:p w14:paraId="3185205C">
            <w:pPr>
              <w:widowControl w:val="0"/>
              <w:spacing w:line="360" w:lineRule="auto"/>
              <w:jc w:val="both"/>
              <w:rPr>
                <w:rFonts w:ascii="Times New Roman" w:hAnsi="Times New Roman" w:eastAsia="宋体" w:cs="Times New Roman"/>
              </w:rPr>
            </w:pPr>
          </w:p>
        </w:tc>
        <w:tc>
          <w:tcPr>
            <w:tcW w:w="4512" w:type="dxa"/>
          </w:tcPr>
          <w:p w14:paraId="6C4FC4AD">
            <w:pPr>
              <w:widowControl w:val="0"/>
              <w:numPr>
                <w:ilvl w:val="0"/>
                <w:numId w:val="40"/>
              </w:numPr>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 xml:space="preserve">... </w:t>
            </w:r>
            <w:r>
              <w:rPr>
                <w:rFonts w:ascii="Times New Roman" w:hAnsi="Times New Roman" w:eastAsia="宋体" w:cs="Times New Roman"/>
              </w:rPr>
              <w:t>was born into…</w:t>
            </w:r>
          </w:p>
          <w:p w14:paraId="764502BF">
            <w:pPr>
              <w:widowControl w:val="0"/>
              <w:numPr>
                <w:ilvl w:val="0"/>
                <w:numId w:val="40"/>
              </w:numPr>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 xml:space="preserve">... </w:t>
            </w:r>
            <w:r>
              <w:rPr>
                <w:rFonts w:ascii="Times New Roman" w:hAnsi="Times New Roman" w:eastAsia="宋体" w:cs="Times New Roman"/>
              </w:rPr>
              <w:t xml:space="preserve">was known as … </w:t>
            </w:r>
          </w:p>
          <w:p w14:paraId="6B28E9AD">
            <w:pPr>
              <w:widowControl w:val="0"/>
              <w:numPr>
                <w:ilvl w:val="0"/>
                <w:numId w:val="40"/>
              </w:numPr>
              <w:spacing w:line="360" w:lineRule="auto"/>
              <w:jc w:val="both"/>
              <w:rPr>
                <w:rFonts w:ascii="Times New Roman" w:hAnsi="Times New Roman" w:eastAsia="宋体" w:cs="Times New Roman"/>
              </w:rPr>
            </w:pPr>
            <w:r>
              <w:rPr>
                <w:rFonts w:hint="eastAsia" w:ascii="Times New Roman" w:hAnsi="Times New Roman" w:eastAsia="宋体" w:cs="Times New Roman"/>
                <w:lang w:val="en-US" w:eastAsia="zh-CN"/>
              </w:rPr>
              <w:t xml:space="preserve">... </w:t>
            </w:r>
            <w:r>
              <w:rPr>
                <w:rFonts w:ascii="Times New Roman" w:hAnsi="Times New Roman" w:eastAsia="宋体" w:cs="Times New Roman"/>
              </w:rPr>
              <w:t>worked for …  and then became …</w:t>
            </w:r>
          </w:p>
          <w:p w14:paraId="5885769B">
            <w:pPr>
              <w:widowControl w:val="0"/>
              <w:numPr>
                <w:ilvl w:val="0"/>
                <w:numId w:val="40"/>
              </w:numPr>
              <w:spacing w:line="360" w:lineRule="auto"/>
              <w:jc w:val="both"/>
              <w:rPr>
                <w:rFonts w:ascii="Times New Roman" w:hAnsi="Times New Roman" w:eastAsia="宋体" w:cs="Times New Roman"/>
                <w:snapToGrid/>
              </w:rPr>
            </w:pPr>
            <w:r>
              <w:rPr>
                <w:rFonts w:ascii="Times New Roman" w:hAnsi="Times New Roman" w:eastAsia="宋体" w:cs="Times New Roman"/>
              </w:rPr>
              <w:t>…</w:t>
            </w:r>
            <w:r>
              <w:rPr>
                <w:rFonts w:hint="eastAsia" w:ascii="Times New Roman" w:hAnsi="Times New Roman" w:eastAsia="宋体" w:cs="Times New Roman"/>
                <w:lang w:eastAsia="zh-CN"/>
              </w:rPr>
              <w:t xml:space="preserve"> </w:t>
            </w:r>
            <w:r>
              <w:rPr>
                <w:rFonts w:ascii="Times New Roman" w:hAnsi="Times New Roman" w:eastAsia="宋体" w:cs="Times New Roman"/>
              </w:rPr>
              <w:t>were painted, … were created</w:t>
            </w:r>
          </w:p>
        </w:tc>
      </w:tr>
      <w:tr w14:paraId="67C6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14:paraId="1F99D744">
            <w:pPr>
              <w:widowControl w:val="0"/>
              <w:spacing w:line="360" w:lineRule="auto"/>
              <w:jc w:val="both"/>
              <w:rPr>
                <w:rFonts w:ascii="Times New Roman" w:hAnsi="Times New Roman" w:eastAsia="宋体" w:cs="Times New Roman"/>
                <w:lang w:eastAsia="zh-CN"/>
              </w:rPr>
            </w:pPr>
            <w:r>
              <w:rPr>
                <w:rFonts w:hint="eastAsia" w:ascii="Times New Roman" w:hAnsi="Times New Roman" w:eastAsia="宋体" w:cs="Times New Roman"/>
                <w:lang w:eastAsia="zh-CN"/>
              </w:rPr>
              <w:t>Reading</w:t>
            </w:r>
          </w:p>
        </w:tc>
        <w:tc>
          <w:tcPr>
            <w:tcW w:w="2448" w:type="dxa"/>
          </w:tcPr>
          <w:p w14:paraId="7FF44FAA">
            <w:pPr>
              <w:widowControl w:val="0"/>
              <w:spacing w:line="360" w:lineRule="auto"/>
              <w:jc w:val="both"/>
              <w:rPr>
                <w:rFonts w:ascii="Times New Roman" w:hAnsi="Times New Roman" w:eastAsia="宋体" w:cs="Times New Roman"/>
              </w:rPr>
            </w:pPr>
            <w:r>
              <w:rPr>
                <w:rFonts w:ascii="Times New Roman" w:hAnsi="Times New Roman" w:eastAsia="宋体" w:cs="Times New Roman"/>
              </w:rPr>
              <w:t>famous works, …</w:t>
            </w:r>
          </w:p>
          <w:p w14:paraId="57AF74EF">
            <w:pPr>
              <w:widowControl w:val="0"/>
              <w:spacing w:line="360" w:lineRule="auto"/>
              <w:jc w:val="both"/>
              <w:rPr>
                <w:rFonts w:ascii="Times New Roman" w:hAnsi="Times New Roman" w:eastAsia="宋体" w:cs="Times New Roman"/>
              </w:rPr>
            </w:pPr>
          </w:p>
        </w:tc>
        <w:tc>
          <w:tcPr>
            <w:tcW w:w="4512" w:type="dxa"/>
          </w:tcPr>
          <w:p w14:paraId="532BE00E">
            <w:pPr>
              <w:widowControl w:val="0"/>
              <w:numPr>
                <w:ilvl w:val="0"/>
                <w:numId w:val="40"/>
              </w:numPr>
              <w:spacing w:line="360" w:lineRule="auto"/>
              <w:jc w:val="both"/>
              <w:rPr>
                <w:rFonts w:ascii="Times New Roman" w:hAnsi="Times New Roman" w:eastAsia="宋体" w:cs="Times New Roman"/>
              </w:rPr>
            </w:pPr>
            <w:r>
              <w:rPr>
                <w:rFonts w:ascii="Times New Roman" w:hAnsi="Times New Roman" w:eastAsia="宋体" w:cs="Times New Roman"/>
              </w:rPr>
              <w:t>It was painted by ..., one of ...</w:t>
            </w:r>
          </w:p>
          <w:p w14:paraId="146CC601">
            <w:pPr>
              <w:widowControl w:val="0"/>
              <w:numPr>
                <w:ilvl w:val="0"/>
                <w:numId w:val="40"/>
              </w:numPr>
              <w:spacing w:line="360" w:lineRule="auto"/>
              <w:jc w:val="both"/>
              <w:rPr>
                <w:rFonts w:ascii="Times New Roman" w:hAnsi="Times New Roman" w:eastAsia="宋体" w:cs="Times New Roman"/>
              </w:rPr>
            </w:pPr>
            <w:r>
              <w:rPr>
                <w:rFonts w:ascii="Times New Roman" w:hAnsi="Times New Roman" w:eastAsia="宋体" w:cs="Times New Roman"/>
              </w:rPr>
              <w:t>He first made a rough drawing of ...</w:t>
            </w:r>
          </w:p>
          <w:p w14:paraId="6D506805">
            <w:pPr>
              <w:widowControl w:val="0"/>
              <w:numPr>
                <w:ilvl w:val="0"/>
                <w:numId w:val="40"/>
              </w:numPr>
              <w:spacing w:line="360" w:lineRule="auto"/>
              <w:jc w:val="both"/>
              <w:rPr>
                <w:rFonts w:ascii="Times New Roman" w:hAnsi="Times New Roman" w:eastAsia="宋体" w:cs="Times New Roman"/>
              </w:rPr>
            </w:pPr>
            <w:r>
              <w:rPr>
                <w:rFonts w:ascii="Times New Roman" w:hAnsi="Times New Roman" w:eastAsia="宋体" w:cs="Times New Roman"/>
              </w:rPr>
              <w:t>Many experts think ...</w:t>
            </w:r>
          </w:p>
          <w:p w14:paraId="121DB707">
            <w:pPr>
              <w:widowControl w:val="0"/>
              <w:numPr>
                <w:ilvl w:val="0"/>
                <w:numId w:val="40"/>
              </w:numPr>
              <w:spacing w:line="360" w:lineRule="auto"/>
              <w:jc w:val="both"/>
              <w:rPr>
                <w:rFonts w:ascii="Times New Roman" w:hAnsi="Times New Roman" w:eastAsia="宋体" w:cs="Times New Roman"/>
              </w:rPr>
            </w:pPr>
            <w:r>
              <w:rPr>
                <w:rFonts w:ascii="Times New Roman" w:hAnsi="Times New Roman" w:eastAsia="宋体" w:cs="Times New Roman"/>
              </w:rPr>
              <w:t>... was such an amazing painting that ...</w:t>
            </w:r>
          </w:p>
        </w:tc>
      </w:tr>
      <w:tr w14:paraId="02CC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3" w:type="dxa"/>
          </w:tcPr>
          <w:p w14:paraId="3630DCE2">
            <w:pPr>
              <w:widowControl w:val="0"/>
              <w:spacing w:line="360" w:lineRule="auto"/>
              <w:jc w:val="both"/>
              <w:rPr>
                <w:rFonts w:ascii="Times New Roman" w:hAnsi="Times New Roman" w:eastAsia="宋体" w:cs="Times New Roman"/>
                <w:lang w:eastAsia="zh-CN"/>
              </w:rPr>
            </w:pPr>
            <w:r>
              <w:rPr>
                <w:rFonts w:hint="eastAsia" w:ascii="Times New Roman" w:hAnsi="Times New Roman" w:eastAsia="宋体" w:cs="Times New Roman"/>
                <w:lang w:eastAsia="zh-CN"/>
              </w:rPr>
              <w:t>Listening</w:t>
            </w:r>
          </w:p>
        </w:tc>
        <w:tc>
          <w:tcPr>
            <w:tcW w:w="2448" w:type="dxa"/>
          </w:tcPr>
          <w:p w14:paraId="23E25E0C">
            <w:pPr>
              <w:widowControl w:val="0"/>
              <w:spacing w:line="360" w:lineRule="auto"/>
              <w:jc w:val="both"/>
              <w:rPr>
                <w:rFonts w:ascii="Times New Roman" w:hAnsi="Times New Roman" w:eastAsia="宋体" w:cs="Times New Roman"/>
              </w:rPr>
            </w:pPr>
            <w:r>
              <w:rPr>
                <w:rFonts w:ascii="Times New Roman" w:hAnsi="Times New Roman" w:eastAsia="宋体" w:cs="Times New Roman"/>
              </w:rPr>
              <w:t>Why he / she continues to do this craft</w:t>
            </w:r>
          </w:p>
          <w:p w14:paraId="0BDFAA37">
            <w:pPr>
              <w:widowControl w:val="0"/>
              <w:spacing w:line="360" w:lineRule="auto"/>
              <w:jc w:val="both"/>
              <w:rPr>
                <w:rFonts w:ascii="Times New Roman" w:hAnsi="Times New Roman" w:eastAsia="宋体" w:cs="Times New Roman"/>
              </w:rPr>
            </w:pPr>
          </w:p>
        </w:tc>
        <w:tc>
          <w:tcPr>
            <w:tcW w:w="4512" w:type="dxa"/>
          </w:tcPr>
          <w:p w14:paraId="287A6533">
            <w:pPr>
              <w:widowControl w:val="0"/>
              <w:numPr>
                <w:ilvl w:val="0"/>
                <w:numId w:val="40"/>
              </w:numPr>
              <w:spacing w:line="360" w:lineRule="auto"/>
              <w:jc w:val="both"/>
              <w:rPr>
                <w:rFonts w:ascii="Times New Roman" w:hAnsi="Times New Roman" w:eastAsia="宋体" w:cs="Times New Roman"/>
              </w:rPr>
            </w:pPr>
            <w:r>
              <w:rPr>
                <w:rFonts w:ascii="Times New Roman" w:hAnsi="Times New Roman" w:eastAsia="宋体" w:cs="Times New Roman"/>
                <w:lang w:eastAsia="zh-CN"/>
              </w:rPr>
              <w:t>“</w:t>
            </w:r>
            <w:r>
              <w:rPr>
                <w:rFonts w:ascii="Times New Roman" w:hAnsi="Times New Roman" w:eastAsia="宋体" w:cs="Times New Roman"/>
              </w:rPr>
              <w:t>I don’t make much money from teaching, but I love it.</w:t>
            </w:r>
            <w:r>
              <w:rPr>
                <w:rFonts w:ascii="Times New Roman" w:hAnsi="Times New Roman" w:eastAsia="宋体" w:cs="Times New Roman"/>
                <w:lang w:eastAsia="zh-CN"/>
              </w:rPr>
              <w:t>”</w:t>
            </w:r>
          </w:p>
        </w:tc>
      </w:tr>
    </w:tbl>
    <w:p w14:paraId="217FD11F">
      <w:pPr>
        <w:spacing w:line="360" w:lineRule="auto"/>
        <w:rPr>
          <w:rFonts w:ascii="Times New Roman" w:hAnsi="Times New Roman" w:eastAsia="宋体" w:cs="Times New Roman"/>
        </w:rPr>
      </w:pPr>
    </w:p>
    <w:p w14:paraId="2B1953C0">
      <w:pPr>
        <w:spacing w:line="360" w:lineRule="auto"/>
        <w:rPr>
          <w:rFonts w:ascii="Times New Roman" w:hAnsi="Times New Roman" w:eastAsia="宋体" w:cs="Times New Roman"/>
          <w:b/>
          <w:bCs/>
          <w:lang w:eastAsia="zh-CN"/>
        </w:rPr>
      </w:pPr>
      <w:r>
        <w:rPr>
          <w:rFonts w:ascii="Times New Roman" w:hAnsi="Times New Roman" w:eastAsia="宋体" w:cs="Times New Roman"/>
          <w:b/>
          <w:bCs/>
          <w:color w:val="auto"/>
          <w:lang w:eastAsia="zh-CN"/>
        </w:rPr>
        <w:t xml:space="preserve">Step 2 </w:t>
      </w:r>
      <w:r>
        <w:rPr>
          <w:rFonts w:ascii="Times New Roman" w:hAnsi="Times New Roman" w:eastAsia="宋体" w:cs="Times New Roman"/>
          <w:color w:val="auto"/>
          <w:lang w:eastAsia="zh-CN"/>
        </w:rPr>
        <w:t xml:space="preserve"> </w:t>
      </w:r>
      <w:r>
        <w:rPr>
          <w:rFonts w:ascii="Times New Roman" w:hAnsi="Times New Roman" w:eastAsia="宋体" w:cs="Times New Roman"/>
          <w:b/>
          <w:bCs/>
          <w:lang w:eastAsia="zh-CN"/>
        </w:rPr>
        <w:t>学（研读范文，梳理结构与语言）</w:t>
      </w:r>
    </w:p>
    <w:p w14:paraId="7B2AC39F">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教师引导学生</w:t>
      </w:r>
      <w:r>
        <w:rPr>
          <w:rFonts w:ascii="Times New Roman" w:hAnsi="Times New Roman" w:eastAsia="宋体" w:cs="Times New Roman"/>
          <w:lang w:eastAsia="zh-CN"/>
        </w:rPr>
        <w:t>分析范文的体裁特点、谋篇布局、语言风格，提炼可借鉴的写作范式。</w:t>
      </w:r>
    </w:p>
    <w:p w14:paraId="78BE4629">
      <w:pPr>
        <w:numPr>
          <w:ilvl w:val="0"/>
          <w:numId w:val="41"/>
        </w:numPr>
        <w:spacing w:line="360" w:lineRule="auto"/>
        <w:rPr>
          <w:rFonts w:ascii="Times New Roman" w:hAnsi="Times New Roman" w:eastAsia="宋体" w:cs="Times New Roman"/>
        </w:rPr>
      </w:pPr>
      <w:r>
        <w:rPr>
          <w:rFonts w:ascii="Times New Roman" w:hAnsi="Times New Roman" w:eastAsia="宋体" w:cs="Times New Roman"/>
        </w:rPr>
        <w:t>梳理结构</w:t>
      </w:r>
      <w:r>
        <w:rPr>
          <w:rFonts w:ascii="Times New Roman" w:hAnsi="Times New Roman" w:eastAsia="宋体" w:cs="Times New Roman"/>
          <w:lang w:eastAsia="zh-CN"/>
        </w:rPr>
        <w:t xml:space="preserve"> (Read for structure)</w:t>
      </w:r>
      <w:r>
        <w:rPr>
          <w:rFonts w:ascii="Times New Roman" w:hAnsi="Times New Roman" w:eastAsia="宋体" w:cs="Times New Roman"/>
        </w:rPr>
        <w:t xml:space="preserve">：引导学生阅读范文 </w:t>
      </w:r>
      <w:r>
        <w:rPr>
          <w:rFonts w:ascii="Times New Roman" w:hAnsi="Times New Roman" w:eastAsia="宋体" w:cs="Times New Roman"/>
          <w:lang w:eastAsia="zh-CN"/>
        </w:rPr>
        <w:t>“</w:t>
      </w:r>
      <w:r>
        <w:rPr>
          <w:rFonts w:ascii="Times New Roman" w:hAnsi="Times New Roman" w:eastAsia="宋体" w:cs="Times New Roman"/>
        </w:rPr>
        <w:t>Mr Chen</w:t>
      </w:r>
      <w:r>
        <w:rPr>
          <w:rFonts w:ascii="Times New Roman" w:hAnsi="Times New Roman" w:eastAsia="宋体" w:cs="Times New Roman"/>
          <w:lang w:eastAsia="zh-CN"/>
        </w:rPr>
        <w:t>’</w:t>
      </w:r>
      <w:r>
        <w:rPr>
          <w:rFonts w:ascii="Times New Roman" w:hAnsi="Times New Roman" w:eastAsia="宋体" w:cs="Times New Roman"/>
        </w:rPr>
        <w:t>s fantastic dough figurines</w:t>
      </w:r>
      <w:r>
        <w:rPr>
          <w:rFonts w:ascii="Times New Roman" w:hAnsi="Times New Roman" w:eastAsia="宋体" w:cs="Times New Roman"/>
          <w:lang w:eastAsia="zh-CN"/>
        </w:rPr>
        <w:t>”</w:t>
      </w:r>
      <w:r>
        <w:rPr>
          <w:rFonts w:ascii="Times New Roman" w:hAnsi="Times New Roman" w:eastAsia="宋体" w:cs="Times New Roman"/>
        </w:rPr>
        <w:t>，明确文章三段式结构：</w:t>
      </w:r>
    </w:p>
    <w:tbl>
      <w:tblPr>
        <w:tblStyle w:val="12"/>
        <w:tblW w:w="0" w:type="auto"/>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8"/>
        <w:gridCol w:w="2834"/>
        <w:gridCol w:w="2660"/>
      </w:tblGrid>
      <w:tr w14:paraId="2D57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8" w:type="dxa"/>
          </w:tcPr>
          <w:p w14:paraId="59853F8C">
            <w:pPr>
              <w:widowControl/>
              <w:spacing w:line="360" w:lineRule="auto"/>
              <w:jc w:val="left"/>
              <w:rPr>
                <w:rFonts w:ascii="Times New Roman" w:hAnsi="Times New Roman" w:eastAsia="宋体" w:cs="Times New Roman"/>
                <w:b/>
                <w:bCs/>
                <w:snapToGrid w:val="0"/>
              </w:rPr>
            </w:pPr>
            <w:r>
              <w:rPr>
                <w:rFonts w:ascii="Times New Roman" w:hAnsi="Times New Roman" w:eastAsia="宋体" w:cs="Times New Roman"/>
                <w:b/>
                <w:bCs/>
              </w:rPr>
              <w:t>Paragraph 1</w:t>
            </w:r>
          </w:p>
        </w:tc>
        <w:tc>
          <w:tcPr>
            <w:tcW w:w="2834" w:type="dxa"/>
          </w:tcPr>
          <w:p w14:paraId="5E83C556">
            <w:pPr>
              <w:widowControl/>
              <w:spacing w:line="360" w:lineRule="auto"/>
              <w:jc w:val="left"/>
              <w:rPr>
                <w:rFonts w:ascii="Times New Roman" w:hAnsi="Times New Roman" w:eastAsia="宋体" w:cs="Times New Roman"/>
                <w:b/>
                <w:bCs/>
              </w:rPr>
            </w:pPr>
            <w:r>
              <w:rPr>
                <w:rFonts w:ascii="Times New Roman" w:hAnsi="Times New Roman" w:eastAsia="宋体" w:cs="Times New Roman"/>
                <w:b/>
                <w:bCs/>
              </w:rPr>
              <w:t>Paragraph 2</w:t>
            </w:r>
          </w:p>
        </w:tc>
        <w:tc>
          <w:tcPr>
            <w:tcW w:w="2660" w:type="dxa"/>
          </w:tcPr>
          <w:p w14:paraId="28133999">
            <w:pPr>
              <w:widowControl/>
              <w:spacing w:line="360" w:lineRule="auto"/>
              <w:jc w:val="left"/>
              <w:rPr>
                <w:rFonts w:ascii="Times New Roman" w:hAnsi="Times New Roman" w:eastAsia="宋体" w:cs="Times New Roman"/>
                <w:b/>
                <w:bCs/>
              </w:rPr>
            </w:pPr>
            <w:r>
              <w:rPr>
                <w:rFonts w:ascii="Times New Roman" w:hAnsi="Times New Roman" w:eastAsia="宋体" w:cs="Times New Roman"/>
                <w:b/>
                <w:bCs/>
              </w:rPr>
              <w:t>Paragraph 3</w:t>
            </w:r>
          </w:p>
        </w:tc>
      </w:tr>
      <w:tr w14:paraId="56BD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8" w:type="dxa"/>
          </w:tcPr>
          <w:p w14:paraId="4E88B23E">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Describe the person</w:t>
            </w:r>
          </w:p>
          <w:p w14:paraId="74BD2283">
            <w:pPr>
              <w:widowControl w:val="0"/>
              <w:spacing w:line="360" w:lineRule="auto"/>
              <w:jc w:val="both"/>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eastAsia="zh-CN"/>
              </w:rPr>
              <w:t>craft, age, appearance, ...</w:t>
            </w:r>
            <w:r>
              <w:rPr>
                <w:rFonts w:ascii="Times New Roman" w:hAnsi="Times New Roman" w:eastAsia="宋体" w:cs="Times New Roman"/>
              </w:rPr>
              <w:t>）</w:t>
            </w:r>
          </w:p>
        </w:tc>
        <w:tc>
          <w:tcPr>
            <w:tcW w:w="2834" w:type="dxa"/>
          </w:tcPr>
          <w:p w14:paraId="27581E04">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Describe the person’s work</w:t>
            </w:r>
          </w:p>
          <w:p w14:paraId="65114A99">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rPr>
              <w:t>（</w:t>
            </w:r>
            <w:r>
              <w:rPr>
                <w:rFonts w:hint="eastAsia" w:ascii="Times New Roman" w:hAnsi="Times New Roman" w:eastAsia="宋体" w:cs="Times New Roman"/>
                <w:lang w:eastAsia="zh-CN"/>
              </w:rPr>
              <w:t>works, tools, materials, ... )</w:t>
            </w:r>
          </w:p>
        </w:tc>
        <w:tc>
          <w:tcPr>
            <w:tcW w:w="2660" w:type="dxa"/>
          </w:tcPr>
          <w:p w14:paraId="09BB459B">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Give your opinion</w:t>
            </w:r>
          </w:p>
          <w:p w14:paraId="1BFF0090">
            <w:pPr>
              <w:widowControl w:val="0"/>
              <w:spacing w:line="360" w:lineRule="auto"/>
              <w:jc w:val="both"/>
              <w:rPr>
                <w:rFonts w:ascii="Times New Roman" w:hAnsi="Times New Roman" w:eastAsia="宋体" w:cs="Times New Roman"/>
              </w:rPr>
            </w:pPr>
            <w:r>
              <w:rPr>
                <w:rFonts w:ascii="Times New Roman" w:hAnsi="Times New Roman" w:eastAsia="宋体" w:cs="Times New Roman"/>
              </w:rPr>
              <w:t>（</w:t>
            </w:r>
            <w:r>
              <w:rPr>
                <w:rFonts w:hint="eastAsia" w:ascii="Times New Roman" w:hAnsi="Times New Roman" w:eastAsia="宋体" w:cs="Times New Roman"/>
                <w:lang w:eastAsia="zh-CN"/>
              </w:rPr>
              <w:t>opinion, feelings, ...</w:t>
            </w:r>
            <w:r>
              <w:rPr>
                <w:rFonts w:ascii="Times New Roman" w:hAnsi="Times New Roman" w:eastAsia="宋体" w:cs="Times New Roman"/>
              </w:rPr>
              <w:t>）</w:t>
            </w:r>
          </w:p>
        </w:tc>
      </w:tr>
    </w:tbl>
    <w:p w14:paraId="687F8D5C">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如学生程度较弱，可让学生直接连线，将每个段落与其主旨匹配起来。</w:t>
      </w:r>
    </w:p>
    <w:p w14:paraId="4191BE96">
      <w:pPr>
        <w:numPr>
          <w:ilvl w:val="0"/>
          <w:numId w:val="4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语言提炼 (Read for language)</w:t>
      </w:r>
      <w:r>
        <w:rPr>
          <w:rFonts w:ascii="Times New Roman" w:hAnsi="Times New Roman" w:eastAsia="宋体" w:cs="Times New Roman"/>
        </w:rPr>
        <w:t>：让学生圈出范文中的关键表达，教师结合 “知识锚定表” 补充拓展：</w:t>
      </w:r>
      <w:r>
        <w:rPr>
          <w:rFonts w:ascii="Times New Roman" w:hAnsi="Times New Roman" w:eastAsia="宋体" w:cs="Times New Roman"/>
          <w:lang w:eastAsia="zh-CN"/>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8"/>
        <w:gridCol w:w="3080"/>
        <w:gridCol w:w="3065"/>
      </w:tblGrid>
      <w:tr w14:paraId="265F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8" w:type="dxa"/>
          </w:tcPr>
          <w:p w14:paraId="43825974">
            <w:pPr>
              <w:widowControl/>
              <w:spacing w:line="360" w:lineRule="auto"/>
              <w:jc w:val="left"/>
              <w:rPr>
                <w:rFonts w:ascii="Times New Roman" w:hAnsi="Times New Roman" w:eastAsia="宋体" w:cs="Times New Roman"/>
                <w:b/>
                <w:bCs/>
                <w:snapToGrid w:val="0"/>
                <w:lang w:eastAsia="zh-CN"/>
              </w:rPr>
            </w:pPr>
            <w:r>
              <w:rPr>
                <w:rFonts w:ascii="Times New Roman" w:hAnsi="Times New Roman" w:eastAsia="宋体" w:cs="Times New Roman"/>
                <w:b/>
                <w:bCs/>
                <w:lang w:eastAsia="zh-CN"/>
              </w:rPr>
              <w:t xml:space="preserve">Paragraph </w:t>
            </w:r>
          </w:p>
        </w:tc>
        <w:tc>
          <w:tcPr>
            <w:tcW w:w="3080" w:type="dxa"/>
          </w:tcPr>
          <w:p w14:paraId="744A7259">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lang w:eastAsia="zh-CN"/>
              </w:rPr>
              <w:t>Topics</w:t>
            </w:r>
          </w:p>
        </w:tc>
        <w:tc>
          <w:tcPr>
            <w:tcW w:w="3065" w:type="dxa"/>
          </w:tcPr>
          <w:p w14:paraId="4F685D64">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lang w:eastAsia="zh-CN"/>
              </w:rPr>
              <w:t>Words and expressions</w:t>
            </w:r>
          </w:p>
        </w:tc>
      </w:tr>
      <w:tr w14:paraId="7653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8" w:type="dxa"/>
          </w:tcPr>
          <w:p w14:paraId="38BDCA85">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Describe the</w:t>
            </w:r>
          </w:p>
          <w:p w14:paraId="51DBD8C7">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person (Para. 1)</w:t>
            </w:r>
          </w:p>
        </w:tc>
        <w:tc>
          <w:tcPr>
            <w:tcW w:w="3080" w:type="dxa"/>
          </w:tcPr>
          <w:p w14:paraId="16299EFB">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 xml:space="preserve">The craftsperson you want to write about </w:t>
            </w:r>
          </w:p>
          <w:p w14:paraId="7FAECAFE">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What he / she looks like</w:t>
            </w:r>
          </w:p>
          <w:p w14:paraId="6475B7D6">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rPr>
              <w:t>The traditional skill he / she has mastered</w:t>
            </w:r>
          </w:p>
        </w:tc>
        <w:tc>
          <w:tcPr>
            <w:tcW w:w="3065" w:type="dxa"/>
          </w:tcPr>
          <w:p w14:paraId="3B7E71E4">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Although he / she is …, he / she is still …</w:t>
            </w:r>
          </w:p>
          <w:p w14:paraId="4CE2466B">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 xml:space="preserve">His / Her hands … </w:t>
            </w:r>
          </w:p>
          <w:p w14:paraId="7E9587E9">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rPr>
              <w:t xml:space="preserve">He / She looks … </w:t>
            </w:r>
          </w:p>
        </w:tc>
      </w:tr>
      <w:tr w14:paraId="2A6C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8" w:type="dxa"/>
          </w:tcPr>
          <w:p w14:paraId="5C1658C4">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Describe the person’s work</w:t>
            </w:r>
          </w:p>
          <w:p w14:paraId="5AAE6DA2">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(Para. 2)</w:t>
            </w:r>
          </w:p>
        </w:tc>
        <w:tc>
          <w:tcPr>
            <w:tcW w:w="3080" w:type="dxa"/>
          </w:tcPr>
          <w:p w14:paraId="72CE8F09">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What he / she does</w:t>
            </w:r>
          </w:p>
          <w:p w14:paraId="20EDCC26">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How he / she does it</w:t>
            </w:r>
          </w:p>
          <w:p w14:paraId="651B1D2A">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 xml:space="preserve">Why he / she continues to do it </w:t>
            </w:r>
          </w:p>
        </w:tc>
        <w:tc>
          <w:tcPr>
            <w:tcW w:w="3065" w:type="dxa"/>
          </w:tcPr>
          <w:p w14:paraId="1161893D">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He / She can …</w:t>
            </w:r>
          </w:p>
          <w:p w14:paraId="7403C866">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He / She carefully …</w:t>
            </w:r>
          </w:p>
          <w:p w14:paraId="59498E87">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He / She turns … into …</w:t>
            </w:r>
          </w:p>
          <w:p w14:paraId="45777A00">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 xml:space="preserve">His / her designs are … </w:t>
            </w:r>
          </w:p>
          <w:p w14:paraId="0AF47B9E">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 xml:space="preserve">The pieces he / she makes are … </w:t>
            </w:r>
          </w:p>
          <w:p w14:paraId="142A03B2">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rPr>
              <w:t>keep this traditional art alive</w:t>
            </w:r>
          </w:p>
        </w:tc>
      </w:tr>
      <w:tr w14:paraId="4AA5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8" w:type="dxa"/>
          </w:tcPr>
          <w:p w14:paraId="5023ABE4">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Give your opinion</w:t>
            </w:r>
          </w:p>
          <w:p w14:paraId="3DB1EA9C">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(Para. 3)</w:t>
            </w:r>
          </w:p>
        </w:tc>
        <w:tc>
          <w:tcPr>
            <w:tcW w:w="3080" w:type="dxa"/>
          </w:tcPr>
          <w:p w14:paraId="6C36ECB5">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lang w:eastAsia="zh-CN"/>
              </w:rPr>
              <w:t>How you feel about his / her work</w:t>
            </w:r>
          </w:p>
        </w:tc>
        <w:tc>
          <w:tcPr>
            <w:tcW w:w="3065" w:type="dxa"/>
          </w:tcPr>
          <w:p w14:paraId="1F0001D4">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I am amazed by …</w:t>
            </w:r>
          </w:p>
          <w:p w14:paraId="08A10894">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I was very impressed by …</w:t>
            </w:r>
          </w:p>
          <w:p w14:paraId="7FE3070C">
            <w:pPr>
              <w:widowControl w:val="0"/>
              <w:numPr>
                <w:ilvl w:val="0"/>
                <w:numId w:val="42"/>
              </w:numPr>
              <w:spacing w:line="360" w:lineRule="auto"/>
              <w:jc w:val="both"/>
              <w:rPr>
                <w:rFonts w:ascii="Times New Roman" w:hAnsi="Times New Roman" w:eastAsia="宋体" w:cs="Times New Roman"/>
              </w:rPr>
            </w:pPr>
            <w:r>
              <w:rPr>
                <w:rFonts w:ascii="Times New Roman" w:hAnsi="Times New Roman" w:eastAsia="宋体" w:cs="Times New Roman"/>
              </w:rPr>
              <w:t>It was wonderful to …</w:t>
            </w:r>
          </w:p>
          <w:p w14:paraId="56E5148F">
            <w:pPr>
              <w:widowControl w:val="0"/>
              <w:numPr>
                <w:ilvl w:val="0"/>
                <w:numId w:val="42"/>
              </w:numPr>
              <w:spacing w:line="360" w:lineRule="auto"/>
              <w:jc w:val="both"/>
              <w:rPr>
                <w:rFonts w:ascii="Times New Roman" w:hAnsi="Times New Roman" w:eastAsia="宋体" w:cs="Times New Roman"/>
                <w:lang w:eastAsia="zh-CN"/>
              </w:rPr>
            </w:pPr>
            <w:r>
              <w:rPr>
                <w:rFonts w:ascii="Times New Roman" w:hAnsi="Times New Roman" w:eastAsia="宋体" w:cs="Times New Roman"/>
              </w:rPr>
              <w:t>I wish / I hope …</w:t>
            </w:r>
          </w:p>
        </w:tc>
      </w:tr>
    </w:tbl>
    <w:p w14:paraId="431ABCFD">
      <w:pPr>
        <w:spacing w:line="360" w:lineRule="auto"/>
        <w:rPr>
          <w:rFonts w:ascii="Times New Roman" w:hAnsi="Times New Roman" w:eastAsia="宋体" w:cs="Times New Roman"/>
        </w:rPr>
      </w:pPr>
    </w:p>
    <w:p w14:paraId="74D3BDB4">
      <w:pPr>
        <w:spacing w:line="360" w:lineRule="auto"/>
        <w:rPr>
          <w:rFonts w:ascii="Times New Roman" w:hAnsi="Times New Roman" w:eastAsia="宋体" w:cs="Times New Roman"/>
          <w:b/>
          <w:bCs/>
          <w:lang w:eastAsia="zh-CN"/>
        </w:rPr>
      </w:pPr>
      <w:r>
        <w:rPr>
          <w:rFonts w:ascii="Times New Roman" w:hAnsi="Times New Roman" w:eastAsia="宋体" w:cs="Times New Roman"/>
          <w:w w:val="101"/>
        </w:rPr>
        <w:t xml:space="preserve"> </w:t>
      </w:r>
      <w:r>
        <w:rPr>
          <w:rFonts w:ascii="Times New Roman" w:hAnsi="Times New Roman" w:eastAsia="宋体" w:cs="Times New Roman"/>
          <w:b/>
          <w:bCs/>
          <w:color w:val="auto"/>
          <w:lang w:eastAsia="zh-CN"/>
        </w:rPr>
        <w:t xml:space="preserve">Step 3 </w:t>
      </w:r>
      <w:r>
        <w:rPr>
          <w:rFonts w:ascii="Times New Roman" w:hAnsi="Times New Roman" w:eastAsia="宋体" w:cs="Times New Roman"/>
          <w:b/>
          <w:bCs/>
          <w:lang w:eastAsia="zh-CN"/>
        </w:rPr>
        <w:t>审 (明确写作要求和规范)</w:t>
      </w:r>
    </w:p>
    <w:p w14:paraId="7C42584E">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引导学生审题，讨论作文文体、人称、语言风格、时态</w:t>
      </w:r>
      <w:r>
        <w:rPr>
          <w:rFonts w:hint="eastAsia" w:ascii="Times New Roman" w:hAnsi="Times New Roman" w:eastAsia="宋体" w:cs="Times New Roman"/>
          <w:lang w:eastAsia="zh-CN"/>
        </w:rPr>
        <w:t>等</w:t>
      </w:r>
      <w:r>
        <w:rPr>
          <w:rFonts w:ascii="Times New Roman" w:hAnsi="Times New Roman" w:eastAsia="宋体" w:cs="Times New Roman"/>
          <w:lang w:eastAsia="zh-CN"/>
        </w:rPr>
        <w:t>，并填写下表：</w:t>
      </w:r>
    </w:p>
    <w:p w14:paraId="5B43A3AD">
      <w:pPr>
        <w:spacing w:line="360" w:lineRule="auto"/>
        <w:rPr>
          <w:rFonts w:ascii="Times New Roman" w:hAnsi="Times New Roman" w:eastAsia="宋体" w:cs="Times New Roman"/>
          <w:lang w:eastAsia="zh-CN"/>
        </w:rPr>
      </w:pPr>
    </w:p>
    <w:tbl>
      <w:tblPr>
        <w:tblStyle w:val="16"/>
        <w:tblW w:w="838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380"/>
      </w:tblGrid>
      <w:tr w14:paraId="4B24060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81" w:hRule="atLeast"/>
        </w:trPr>
        <w:tc>
          <w:tcPr>
            <w:tcW w:w="8380" w:type="dxa"/>
          </w:tcPr>
          <w:p w14:paraId="7D082298">
            <w:pPr>
              <w:pStyle w:val="17"/>
              <w:spacing w:before="52" w:line="360" w:lineRule="auto"/>
              <w:ind w:left="45"/>
              <w:outlineLvl w:val="1"/>
              <w:rPr>
                <w:rFonts w:ascii="Times New Roman" w:hAnsi="Times New Roman" w:cs="Times New Roman"/>
                <w:sz w:val="21"/>
                <w:szCs w:val="21"/>
                <w:lang w:eastAsia="zh-CN"/>
              </w:rPr>
            </w:pPr>
            <w:r>
              <w:rPr>
                <w:rFonts w:ascii="Times New Roman" w:hAnsi="Times New Roman" w:cs="Times New Roman"/>
                <w:b/>
                <w:bCs/>
                <w:sz w:val="21"/>
                <w:szCs w:val="21"/>
                <w:lang w:eastAsia="zh-CN"/>
              </w:rPr>
              <w:t>审题</w:t>
            </w:r>
          </w:p>
          <w:p w14:paraId="1955A3EC">
            <w:pPr>
              <w:pStyle w:val="17"/>
              <w:spacing w:before="38" w:line="360" w:lineRule="auto"/>
              <w:ind w:left="162"/>
              <w:rPr>
                <w:rFonts w:ascii="Times New Roman" w:hAnsi="Times New Roman" w:cs="Times New Roman"/>
                <w:sz w:val="21"/>
                <w:szCs w:val="21"/>
                <w:lang w:eastAsia="zh-CN"/>
              </w:rPr>
            </w:pPr>
            <w:r>
              <w:rPr>
                <w:rFonts w:ascii="Times New Roman" w:hAnsi="Times New Roman" w:cs="Times New Roman"/>
                <w:sz w:val="21"/>
                <w:szCs w:val="21"/>
                <w:lang w:eastAsia="zh-CN"/>
              </w:rPr>
              <w:t>1. 文体：</w:t>
            </w:r>
            <w:r>
              <w:rPr>
                <w:rFonts w:ascii="Times New Roman" w:hAnsi="Times New Roman" w:cs="Times New Roman"/>
                <w:sz w:val="21"/>
                <w:szCs w:val="21"/>
                <w:u w:val="single"/>
                <w:lang w:eastAsia="zh-CN"/>
              </w:rPr>
              <w:t>介绍性说明文（客观描述为主，可加入个人观点）</w:t>
            </w:r>
          </w:p>
          <w:p w14:paraId="4A44D698">
            <w:pPr>
              <w:pStyle w:val="17"/>
              <w:spacing w:before="42" w:line="360" w:lineRule="auto"/>
              <w:ind w:left="156"/>
              <w:rPr>
                <w:rFonts w:ascii="Times New Roman" w:hAnsi="Times New Roman" w:cs="Times New Roman"/>
                <w:sz w:val="21"/>
                <w:szCs w:val="21"/>
                <w:lang w:eastAsia="zh-CN"/>
              </w:rPr>
            </w:pPr>
            <w:r>
              <w:rPr>
                <w:rFonts w:ascii="Times New Roman" w:hAnsi="Times New Roman" w:cs="Times New Roman"/>
                <w:sz w:val="21"/>
                <w:szCs w:val="21"/>
                <w:lang w:eastAsia="zh-CN"/>
              </w:rPr>
              <w:t>2. 人称：</w:t>
            </w:r>
            <w:r>
              <w:rPr>
                <w:rFonts w:ascii="Times New Roman" w:hAnsi="Times New Roman" w:cs="Times New Roman"/>
                <w:sz w:val="21"/>
                <w:szCs w:val="21"/>
                <w:u w:val="single"/>
                <w:lang w:eastAsia="zh-CN"/>
              </w:rPr>
              <w:t>以第三人称为主（描述</w:t>
            </w:r>
            <w:r>
              <w:rPr>
                <w:rFonts w:hint="eastAsia" w:ascii="Times New Roman" w:hAnsi="Times New Roman" w:cs="Times New Roman"/>
                <w:sz w:val="21"/>
                <w:szCs w:val="21"/>
                <w:u w:val="single"/>
                <w:lang w:eastAsia="zh-CN"/>
              </w:rPr>
              <w:t>手工艺人</w:t>
            </w:r>
            <w:r>
              <w:rPr>
                <w:rFonts w:ascii="Times New Roman" w:hAnsi="Times New Roman" w:cs="Times New Roman"/>
                <w:sz w:val="21"/>
                <w:szCs w:val="21"/>
                <w:u w:val="single"/>
                <w:lang w:eastAsia="zh-CN"/>
              </w:rPr>
              <w:t>），结尾可用第一人称（表达个人观点）。</w:t>
            </w:r>
          </w:p>
          <w:p w14:paraId="542BF859">
            <w:pPr>
              <w:pStyle w:val="17"/>
              <w:spacing w:before="43" w:line="360" w:lineRule="auto"/>
              <w:ind w:left="148" w:right="2253" w:firstLine="5"/>
              <w:rPr>
                <w:rFonts w:ascii="Times New Roman" w:hAnsi="Times New Roman" w:cs="Times New Roman"/>
                <w:sz w:val="21"/>
                <w:szCs w:val="21"/>
                <w:lang w:eastAsia="zh-CN"/>
              </w:rPr>
            </w:pPr>
            <w:r>
              <w:rPr>
                <w:rFonts w:ascii="Times New Roman" w:hAnsi="Times New Roman" w:cs="Times New Roman"/>
                <w:sz w:val="21"/>
                <w:szCs w:val="21"/>
                <w:lang w:eastAsia="zh-CN"/>
              </w:rPr>
              <w:t>3. 语言风格：</w:t>
            </w:r>
            <w:r>
              <w:rPr>
                <w:rFonts w:ascii="Times New Roman" w:hAnsi="Times New Roman" w:cs="Times New Roman"/>
                <w:sz w:val="21"/>
                <w:szCs w:val="21"/>
                <w:u w:val="single"/>
                <w:lang w:eastAsia="zh-CN"/>
              </w:rPr>
              <w:t>平实、清晰，适当体现对传统技艺的赞赏。</w:t>
            </w:r>
          </w:p>
          <w:p w14:paraId="58388963">
            <w:pPr>
              <w:pStyle w:val="17"/>
              <w:spacing w:before="43" w:line="360" w:lineRule="auto"/>
              <w:ind w:left="148" w:right="2253" w:firstLine="5"/>
              <w:rPr>
                <w:rFonts w:ascii="Times New Roman" w:hAnsi="Times New Roman" w:cs="Times New Roman"/>
                <w:sz w:val="21"/>
                <w:szCs w:val="21"/>
                <w:u w:val="single"/>
                <w:lang w:eastAsia="zh-CN"/>
              </w:rPr>
            </w:pPr>
            <w:r>
              <w:rPr>
                <w:rFonts w:ascii="Times New Roman" w:hAnsi="Times New Roman" w:cs="Times New Roman"/>
                <w:sz w:val="21"/>
                <w:szCs w:val="21"/>
                <w:lang w:eastAsia="zh-CN"/>
              </w:rPr>
              <w:t>4. 时态：</w:t>
            </w:r>
            <w:r>
              <w:rPr>
                <w:rFonts w:ascii="Times New Roman" w:hAnsi="Times New Roman" w:cs="Times New Roman"/>
                <w:sz w:val="21"/>
                <w:szCs w:val="21"/>
                <w:u w:val="single"/>
                <w:lang w:eastAsia="zh-CN"/>
              </w:rPr>
              <w:t>以一般现在时为主（描述</w:t>
            </w:r>
            <w:r>
              <w:rPr>
                <w:rFonts w:hint="eastAsia" w:ascii="Times New Roman" w:hAnsi="Times New Roman" w:cs="Times New Roman"/>
                <w:sz w:val="21"/>
                <w:szCs w:val="21"/>
                <w:u w:val="single"/>
                <w:lang w:eastAsia="zh-CN"/>
              </w:rPr>
              <w:t>手工艺人</w:t>
            </w:r>
            <w:r>
              <w:rPr>
                <w:rFonts w:ascii="Times New Roman" w:hAnsi="Times New Roman" w:cs="Times New Roman"/>
                <w:sz w:val="21"/>
                <w:szCs w:val="21"/>
                <w:u w:val="single"/>
                <w:lang w:eastAsia="zh-CN"/>
              </w:rPr>
              <w:t>的日常工作）</w:t>
            </w:r>
          </w:p>
          <w:p w14:paraId="5CEB8EC4">
            <w:pPr>
              <w:pStyle w:val="17"/>
              <w:spacing w:before="43" w:line="360" w:lineRule="auto"/>
              <w:ind w:left="148" w:right="1656" w:firstLine="5"/>
              <w:rPr>
                <w:rFonts w:ascii="Times New Roman" w:hAnsi="Times New Roman" w:cs="Times New Roman"/>
                <w:sz w:val="21"/>
                <w:szCs w:val="21"/>
                <w:u w:val="single"/>
                <w:lang w:eastAsia="zh-CN"/>
              </w:rPr>
            </w:pPr>
            <w:r>
              <w:rPr>
                <w:rFonts w:ascii="Times New Roman" w:hAnsi="Times New Roman" w:cs="Times New Roman"/>
                <w:sz w:val="21"/>
                <w:szCs w:val="21"/>
              </w:rPr>
              <w:t>5.</w:t>
            </w:r>
            <w:r>
              <w:rPr>
                <w:rFonts w:ascii="Times New Roman" w:hAnsi="Times New Roman" w:cs="Times New Roman"/>
                <w:sz w:val="21"/>
                <w:szCs w:val="21"/>
                <w:lang w:eastAsia="zh-CN"/>
              </w:rPr>
              <w:t xml:space="preserve"> </w:t>
            </w:r>
            <w:r>
              <w:rPr>
                <w:rFonts w:hint="eastAsia" w:ascii="Times New Roman" w:hAnsi="Times New Roman" w:cs="Times New Roman"/>
                <w:sz w:val="21"/>
                <w:szCs w:val="21"/>
                <w:lang w:eastAsia="zh-CN"/>
              </w:rPr>
              <w:t>结构</w:t>
            </w:r>
            <w:r>
              <w:rPr>
                <w:rFonts w:ascii="Times New Roman" w:hAnsi="Times New Roman" w:cs="Times New Roman"/>
                <w:sz w:val="21"/>
                <w:szCs w:val="21"/>
              </w:rPr>
              <w:t>：</w:t>
            </w:r>
            <w:r>
              <w:rPr>
                <w:rFonts w:ascii="Times New Roman" w:hAnsi="Times New Roman" w:eastAsia="宋体" w:cs="Times New Roman"/>
                <w:sz w:val="21"/>
                <w:szCs w:val="21"/>
                <w:u w:val="single"/>
                <w:lang w:eastAsia="zh-CN"/>
              </w:rPr>
              <w:t>Para.1 A general introduction</w:t>
            </w:r>
          </w:p>
          <w:p w14:paraId="7DDAE76B">
            <w:pPr>
              <w:pStyle w:val="17"/>
              <w:spacing w:before="43" w:line="360" w:lineRule="auto"/>
              <w:ind w:left="0" w:right="1656" w:firstLine="1050" w:firstLineChars="500"/>
              <w:rPr>
                <w:rFonts w:ascii="Times New Roman" w:hAnsi="Times New Roman" w:cs="Times New Roman"/>
                <w:snapToGrid/>
                <w:sz w:val="21"/>
                <w:szCs w:val="21"/>
                <w:u w:val="single"/>
                <w:lang w:eastAsia="zh-CN"/>
              </w:rPr>
            </w:pPr>
            <w:r>
              <w:rPr>
                <w:rFonts w:hint="eastAsia" w:ascii="Times New Roman" w:hAnsi="Times New Roman" w:cs="Times New Roman"/>
                <w:sz w:val="21"/>
                <w:szCs w:val="21"/>
                <w:u w:val="single"/>
                <w:lang w:eastAsia="zh-CN"/>
              </w:rPr>
              <w:t>Para. 2 A description of his / her craft</w:t>
            </w:r>
          </w:p>
          <w:p w14:paraId="1664CD99">
            <w:pPr>
              <w:pStyle w:val="17"/>
              <w:spacing w:before="43" w:line="360" w:lineRule="auto"/>
              <w:ind w:left="0" w:right="1656" w:firstLine="1050" w:firstLineChars="500"/>
              <w:rPr>
                <w:rFonts w:ascii="Times New Roman" w:hAnsi="Times New Roman" w:cs="Times New Roman"/>
                <w:snapToGrid/>
                <w:sz w:val="21"/>
                <w:szCs w:val="21"/>
              </w:rPr>
            </w:pPr>
            <w:r>
              <w:rPr>
                <w:rFonts w:hint="eastAsia" w:ascii="Times New Roman" w:hAnsi="Times New Roman" w:cs="Times New Roman"/>
                <w:sz w:val="21"/>
                <w:szCs w:val="21"/>
                <w:u w:val="single"/>
                <w:lang w:eastAsia="zh-CN"/>
              </w:rPr>
              <w:t>Para. 3 Your opinion</w:t>
            </w:r>
          </w:p>
          <w:p w14:paraId="0692C7D2">
            <w:pPr>
              <w:pStyle w:val="17"/>
              <w:spacing w:before="44" w:line="360" w:lineRule="auto"/>
              <w:ind w:left="154"/>
              <w:rPr>
                <w:rFonts w:ascii="Times New Roman" w:hAnsi="Times New Roman" w:cs="Times New Roman"/>
                <w:sz w:val="21"/>
                <w:szCs w:val="21"/>
              </w:rPr>
            </w:pPr>
          </w:p>
        </w:tc>
      </w:tr>
    </w:tbl>
    <w:p w14:paraId="72E61D8E">
      <w:pPr>
        <w:pStyle w:val="2"/>
        <w:snapToGrid w:val="0"/>
        <w:spacing w:line="360" w:lineRule="auto"/>
        <w:rPr>
          <w:rFonts w:ascii="Times New Roman" w:hAnsi="Times New Roman" w:eastAsia="宋体" w:cs="Times New Roman"/>
          <w:b w:val="0"/>
          <w:bCs w:val="0"/>
          <w:snapToGrid w:val="0"/>
          <w:color w:val="000000"/>
          <w:sz w:val="21"/>
          <w:szCs w:val="21"/>
        </w:rPr>
      </w:pPr>
      <w:r>
        <w:rPr>
          <w:rFonts w:ascii="Times New Roman" w:hAnsi="Times New Roman" w:eastAsia="宋体" w:cs="Times New Roman"/>
          <w:w w:val="101"/>
          <w:sz w:val="21"/>
          <w:szCs w:val="21"/>
        </w:rPr>
        <w:t xml:space="preserve"> </w:t>
      </w:r>
      <w:r>
        <w:rPr>
          <w:rFonts w:ascii="Times New Roman" w:hAnsi="Times New Roman" w:eastAsia="宋体" w:cs="Times New Roman"/>
          <w:sz w:val="21"/>
          <w:szCs w:val="21"/>
        </w:rPr>
        <w:t xml:space="preserve">Step 4 </w:t>
      </w:r>
      <w:r>
        <w:rPr>
          <w:rFonts w:ascii="Times New Roman" w:hAnsi="Times New Roman" w:eastAsia="宋体" w:cs="Times New Roman"/>
          <w:snapToGrid w:val="0"/>
          <w:color w:val="000000"/>
          <w:sz w:val="21"/>
          <w:szCs w:val="21"/>
        </w:rPr>
        <w:t>思（激活认知，头脑风暴）</w:t>
      </w:r>
    </w:p>
    <w:p w14:paraId="365FFD63">
      <w:pPr>
        <w:numPr>
          <w:ilvl w:val="0"/>
          <w:numId w:val="43"/>
        </w:numPr>
        <w:spacing w:line="360" w:lineRule="auto"/>
        <w:rPr>
          <w:rFonts w:ascii="Times New Roman" w:hAnsi="Times New Roman" w:eastAsia="宋体" w:cs="Times New Roman"/>
        </w:rPr>
      </w:pPr>
      <w:r>
        <w:rPr>
          <w:rFonts w:ascii="Times New Roman" w:hAnsi="Times New Roman" w:eastAsia="宋体" w:cs="Times New Roman"/>
        </w:rPr>
        <w:t>开展</w:t>
      </w:r>
      <w:r>
        <w:rPr>
          <w:rFonts w:ascii="Times New Roman" w:hAnsi="Times New Roman" w:eastAsia="宋体" w:cs="Times New Roman"/>
          <w:lang w:eastAsia="zh-CN"/>
        </w:rPr>
        <w:t>“</w:t>
      </w:r>
      <w:r>
        <w:rPr>
          <w:rFonts w:ascii="Times New Roman" w:hAnsi="Times New Roman" w:eastAsia="宋体" w:cs="Times New Roman"/>
        </w:rPr>
        <w:t>传统手工艺配对</w:t>
      </w:r>
      <w:r>
        <w:rPr>
          <w:rFonts w:ascii="Times New Roman" w:hAnsi="Times New Roman" w:eastAsia="宋体" w:cs="Times New Roman"/>
          <w:lang w:eastAsia="zh-CN"/>
        </w:rPr>
        <w:t>”</w:t>
      </w:r>
      <w:r>
        <w:rPr>
          <w:rFonts w:ascii="Times New Roman" w:hAnsi="Times New Roman" w:eastAsia="宋体" w:cs="Times New Roman"/>
        </w:rPr>
        <w:t>活动：</w:t>
      </w:r>
      <w:r>
        <w:rPr>
          <w:rFonts w:hint="eastAsia" w:ascii="Times New Roman" w:hAnsi="Times New Roman" w:eastAsia="宋体" w:cs="Times New Roman"/>
          <w:lang w:eastAsia="zh-CN"/>
        </w:rPr>
        <w:t>教师</w:t>
      </w:r>
      <w:r>
        <w:rPr>
          <w:rFonts w:ascii="Times New Roman" w:hAnsi="Times New Roman" w:eastAsia="宋体" w:cs="Times New Roman"/>
        </w:rPr>
        <w:t>展示面人、剪纸、陶艺、刺绣等传统手工艺图片，以及对应的工具（面团、剪刀、陶泥、针线等）</w:t>
      </w:r>
      <w:r>
        <w:rPr>
          <w:rFonts w:ascii="Times New Roman" w:hAnsi="Times New Roman" w:eastAsia="宋体" w:cs="Times New Roman"/>
          <w:lang w:eastAsia="zh-CN"/>
        </w:rPr>
        <w:t>、成品等</w:t>
      </w:r>
      <w:r>
        <w:rPr>
          <w:rFonts w:ascii="Times New Roman" w:hAnsi="Times New Roman" w:eastAsia="宋体" w:cs="Times New Roman"/>
        </w:rPr>
        <w:t>，让学生</w:t>
      </w:r>
      <w:r>
        <w:rPr>
          <w:rFonts w:hint="eastAsia" w:ascii="Times New Roman" w:hAnsi="Times New Roman" w:eastAsia="宋体" w:cs="Times New Roman"/>
          <w:lang w:eastAsia="zh-CN"/>
        </w:rPr>
        <w:t>进行</w:t>
      </w:r>
      <w:r>
        <w:rPr>
          <w:rFonts w:ascii="Times New Roman" w:hAnsi="Times New Roman" w:eastAsia="宋体" w:cs="Times New Roman"/>
        </w:rPr>
        <w:t>匹配，激活相关词汇</w:t>
      </w:r>
      <w:r>
        <w:rPr>
          <w:rFonts w:hint="eastAsia" w:ascii="Times New Roman" w:hAnsi="Times New Roman" w:eastAsia="宋体" w:cs="Times New Roman"/>
          <w:lang w:eastAsia="zh-CN"/>
        </w:rPr>
        <w:t>，</w:t>
      </w:r>
      <w:r>
        <w:rPr>
          <w:rFonts w:ascii="Times New Roman" w:hAnsi="Times New Roman" w:eastAsia="宋体" w:cs="Times New Roman"/>
        </w:rPr>
        <w:t>如 scissors</w:t>
      </w:r>
      <w:r>
        <w:rPr>
          <w:rFonts w:hint="eastAsia" w:ascii="Times New Roman" w:hAnsi="Times New Roman" w:eastAsia="宋体" w:cs="Times New Roman"/>
          <w:lang w:eastAsia="zh-CN"/>
        </w:rPr>
        <w:t xml:space="preserve">, </w:t>
      </w:r>
      <w:r>
        <w:rPr>
          <w:rFonts w:ascii="Times New Roman" w:hAnsi="Times New Roman" w:eastAsia="宋体" w:cs="Times New Roman"/>
        </w:rPr>
        <w:t>clay</w:t>
      </w:r>
      <w:r>
        <w:rPr>
          <w:rFonts w:hint="eastAsia" w:ascii="Times New Roman" w:hAnsi="Times New Roman" w:eastAsia="宋体" w:cs="Times New Roman"/>
          <w:lang w:eastAsia="zh-CN"/>
        </w:rPr>
        <w:t xml:space="preserve">, needles and </w:t>
      </w:r>
      <w:r>
        <w:rPr>
          <w:rFonts w:ascii="Times New Roman" w:hAnsi="Times New Roman" w:eastAsia="宋体" w:cs="Times New Roman"/>
        </w:rPr>
        <w:t>thread</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shape</w:t>
      </w:r>
      <w:r>
        <w:rPr>
          <w:rFonts w:hint="eastAsia" w:ascii="Times New Roman" w:hAnsi="Times New Roman" w:eastAsia="宋体" w:cs="Times New Roman"/>
          <w:lang w:eastAsia="zh-CN"/>
        </w:rPr>
        <w:t xml:space="preserve">, </w:t>
      </w:r>
      <w:r>
        <w:rPr>
          <w:rFonts w:ascii="Times New Roman" w:hAnsi="Times New Roman" w:eastAsia="宋体" w:cs="Times New Roman"/>
        </w:rPr>
        <w:t>Monkey King</w:t>
      </w:r>
      <w:r>
        <w:rPr>
          <w:rFonts w:hint="eastAsia" w:ascii="Times New Roman" w:hAnsi="Times New Roman" w:eastAsia="宋体" w:cs="Times New Roman"/>
          <w:lang w:eastAsia="zh-CN"/>
        </w:rPr>
        <w:t>等</w:t>
      </w:r>
      <w:r>
        <w:rPr>
          <w:rFonts w:ascii="Times New Roman" w:hAnsi="Times New Roman" w:eastAsia="宋体" w:cs="Times New Roman"/>
        </w:rPr>
        <w:t>。</w:t>
      </w:r>
    </w:p>
    <w:p w14:paraId="6D9861A9">
      <w:pPr>
        <w:numPr>
          <w:ilvl w:val="0"/>
          <w:numId w:val="43"/>
        </w:numPr>
        <w:spacing w:line="360" w:lineRule="auto"/>
        <w:rPr>
          <w:rFonts w:ascii="Times New Roman" w:hAnsi="Times New Roman" w:eastAsia="宋体" w:cs="Times New Roman"/>
        </w:rPr>
      </w:pPr>
      <w:r>
        <w:rPr>
          <w:rFonts w:ascii="Times New Roman" w:hAnsi="Times New Roman" w:eastAsia="宋体" w:cs="Times New Roman"/>
        </w:rPr>
        <w:t>引导学生思考：What traditional craftspeople do you know about? What is their work like? What impressions do you have of them?</w:t>
      </w:r>
    </w:p>
    <w:p w14:paraId="39C7186C">
      <w:pPr>
        <w:pStyle w:val="2"/>
        <w:snapToGrid w:val="0"/>
        <w:spacing w:line="360" w:lineRule="auto"/>
        <w:rPr>
          <w:rFonts w:ascii="Times New Roman" w:hAnsi="Times New Roman" w:eastAsia="宋体" w:cs="Times New Roman"/>
          <w:snapToGrid w:val="0"/>
          <w:color w:val="000000"/>
          <w:sz w:val="21"/>
          <w:szCs w:val="21"/>
          <w:lang w:eastAsia="en-US"/>
        </w:rPr>
      </w:pPr>
      <w:r>
        <w:rPr>
          <w:rFonts w:ascii="Times New Roman" w:hAnsi="Times New Roman" w:eastAsia="宋体" w:cs="Times New Roman"/>
          <w:sz w:val="21"/>
          <w:szCs w:val="21"/>
        </w:rPr>
        <w:t>Step 5</w:t>
      </w:r>
      <w:r>
        <w:rPr>
          <w:rFonts w:ascii="Times New Roman" w:hAnsi="Times New Roman" w:eastAsia="宋体" w:cs="Times New Roman"/>
          <w:b w:val="0"/>
          <w:bCs w:val="0"/>
          <w:snapToGrid w:val="0"/>
          <w:color w:val="000000"/>
          <w:sz w:val="21"/>
          <w:szCs w:val="21"/>
          <w:lang w:eastAsia="en-US"/>
        </w:rPr>
        <w:t xml:space="preserve"> </w:t>
      </w:r>
      <w:r>
        <w:rPr>
          <w:rFonts w:ascii="Times New Roman" w:hAnsi="Times New Roman" w:eastAsia="宋体" w:cs="Times New Roman"/>
          <w:snapToGrid w:val="0"/>
          <w:color w:val="000000"/>
          <w:sz w:val="21"/>
          <w:szCs w:val="21"/>
          <w:lang w:eastAsia="en-US"/>
        </w:rPr>
        <w:t>列（确定内容，完善提纲）</w:t>
      </w:r>
    </w:p>
    <w:p w14:paraId="3210C2BC">
      <w:pPr>
        <w:pStyle w:val="2"/>
        <w:numPr>
          <w:ilvl w:val="0"/>
          <w:numId w:val="44"/>
        </w:numPr>
        <w:snapToGrid w:val="0"/>
        <w:spacing w:line="360" w:lineRule="auto"/>
        <w:rPr>
          <w:rFonts w:ascii="Times New Roman" w:hAnsi="Times New Roman" w:eastAsia="宋体" w:cs="Times New Roman"/>
          <w:b w:val="0"/>
          <w:bCs w:val="0"/>
          <w:snapToGrid w:val="0"/>
          <w:color w:val="000000"/>
          <w:sz w:val="21"/>
          <w:szCs w:val="21"/>
        </w:rPr>
      </w:pPr>
      <w:r>
        <w:rPr>
          <w:rFonts w:ascii="Times New Roman" w:hAnsi="Times New Roman" w:eastAsia="宋体" w:cs="Times New Roman"/>
          <w:b w:val="0"/>
          <w:bCs w:val="0"/>
          <w:snapToGrid w:val="0"/>
          <w:color w:val="000000"/>
          <w:sz w:val="21"/>
          <w:szCs w:val="21"/>
        </w:rPr>
        <w:t>讨论</w:t>
      </w:r>
      <w:r>
        <w:rPr>
          <w:rFonts w:hint="eastAsia" w:ascii="Times New Roman" w:hAnsi="Times New Roman" w:eastAsia="宋体" w:cs="Times New Roman"/>
          <w:b w:val="0"/>
          <w:bCs w:val="0"/>
          <w:snapToGrid w:val="0"/>
          <w:color w:val="000000"/>
          <w:sz w:val="21"/>
          <w:szCs w:val="21"/>
        </w:rPr>
        <w:t>与列提纲</w:t>
      </w:r>
      <w:r>
        <w:rPr>
          <w:rFonts w:ascii="Times New Roman" w:hAnsi="Times New Roman" w:eastAsia="宋体" w:cs="Times New Roman"/>
          <w:b w:val="0"/>
          <w:bCs w:val="0"/>
          <w:snapToGrid w:val="0"/>
          <w:color w:val="000000"/>
          <w:sz w:val="21"/>
          <w:szCs w:val="21"/>
        </w:rPr>
        <w:t>：</w:t>
      </w:r>
      <w:r>
        <w:rPr>
          <w:rFonts w:hint="eastAsia" w:ascii="Times New Roman" w:hAnsi="Times New Roman" w:eastAsia="宋体" w:cs="Times New Roman"/>
          <w:b w:val="0"/>
          <w:bCs w:val="0"/>
          <w:snapToGrid w:val="0"/>
          <w:color w:val="000000"/>
          <w:sz w:val="21"/>
          <w:szCs w:val="21"/>
        </w:rPr>
        <w:t>学生结合Step 2中给出的框架，</w:t>
      </w:r>
      <w:r>
        <w:rPr>
          <w:rFonts w:ascii="Times New Roman" w:hAnsi="Times New Roman" w:eastAsia="宋体" w:cs="Times New Roman"/>
          <w:b w:val="0"/>
          <w:bCs w:val="0"/>
          <w:snapToGrid w:val="0"/>
          <w:color w:val="000000"/>
          <w:sz w:val="21"/>
          <w:szCs w:val="21"/>
        </w:rPr>
        <w:t>确定写作对象</w:t>
      </w:r>
      <w:r>
        <w:rPr>
          <w:rFonts w:hint="eastAsia" w:ascii="Times New Roman" w:hAnsi="Times New Roman" w:eastAsia="宋体" w:cs="Times New Roman"/>
          <w:b w:val="0"/>
          <w:bCs w:val="0"/>
          <w:snapToGrid w:val="0"/>
          <w:color w:val="000000"/>
          <w:sz w:val="21"/>
          <w:szCs w:val="21"/>
        </w:rPr>
        <w:t>，梳理写作要点，并将其记录</w:t>
      </w:r>
      <w:r>
        <w:rPr>
          <w:rFonts w:ascii="Times New Roman" w:hAnsi="Times New Roman" w:eastAsia="宋体" w:cs="Times New Roman"/>
          <w:b w:val="0"/>
          <w:bCs w:val="0"/>
          <w:snapToGrid w:val="0"/>
          <w:color w:val="000000"/>
          <w:sz w:val="21"/>
          <w:szCs w:val="21"/>
        </w:rPr>
        <w:t>在笔记本上</w:t>
      </w:r>
      <w:r>
        <w:rPr>
          <w:rFonts w:hint="eastAsia" w:ascii="Times New Roman" w:hAnsi="Times New Roman" w:eastAsia="宋体" w:cs="Times New Roman"/>
          <w:b w:val="0"/>
          <w:bCs w:val="0"/>
          <w:snapToGrid w:val="0"/>
          <w:color w:val="000000"/>
          <w:sz w:val="21"/>
          <w:szCs w:val="21"/>
        </w:rPr>
        <w:t>。</w:t>
      </w:r>
    </w:p>
    <w:p w14:paraId="2C37F01E">
      <w:pPr>
        <w:pStyle w:val="2"/>
        <w:numPr>
          <w:ilvl w:val="0"/>
          <w:numId w:val="44"/>
        </w:numPr>
        <w:snapToGrid w:val="0"/>
        <w:spacing w:line="360" w:lineRule="auto"/>
        <w:rPr>
          <w:rFonts w:ascii="Times New Roman" w:hAnsi="Times New Roman" w:eastAsia="宋体" w:cs="Times New Roman"/>
          <w:b w:val="0"/>
          <w:bCs w:val="0"/>
          <w:snapToGrid w:val="0"/>
          <w:color w:val="000000"/>
          <w:sz w:val="21"/>
          <w:szCs w:val="21"/>
          <w:lang w:eastAsia="en-US"/>
        </w:rPr>
      </w:pPr>
      <w:r>
        <w:rPr>
          <w:rFonts w:ascii="Times New Roman" w:hAnsi="Times New Roman" w:eastAsia="宋体" w:cs="Times New Roman"/>
          <w:b w:val="0"/>
          <w:bCs w:val="0"/>
          <w:snapToGrid w:val="0"/>
          <w:color w:val="000000"/>
          <w:sz w:val="21"/>
          <w:szCs w:val="21"/>
          <w:lang w:eastAsia="en-US"/>
        </w:rPr>
        <w:t>教师提供语言脚手架：</w:t>
      </w:r>
      <w:r>
        <w:rPr>
          <w:rFonts w:hint="eastAsia" w:ascii="Times New Roman" w:hAnsi="Times New Roman" w:eastAsia="宋体" w:cs="Times New Roman"/>
          <w:b w:val="0"/>
          <w:bCs w:val="0"/>
          <w:snapToGrid w:val="0"/>
          <w:color w:val="000000"/>
          <w:sz w:val="21"/>
          <w:szCs w:val="21"/>
        </w:rPr>
        <w:t>教师引导学生</w:t>
      </w:r>
      <w:r>
        <w:rPr>
          <w:rFonts w:ascii="Times New Roman" w:hAnsi="Times New Roman" w:eastAsia="宋体" w:cs="Times New Roman"/>
          <w:b w:val="0"/>
          <w:bCs w:val="0"/>
          <w:snapToGrid w:val="0"/>
          <w:color w:val="000000"/>
          <w:sz w:val="21"/>
          <w:szCs w:val="21"/>
          <w:lang w:eastAsia="en-US"/>
        </w:rPr>
        <w:t>参考范文结构和</w:t>
      </w:r>
      <w:r>
        <w:rPr>
          <w:rFonts w:hint="eastAsia" w:ascii="Times New Roman" w:hAnsi="Times New Roman" w:eastAsia="宋体" w:cs="Times New Roman"/>
          <w:b w:val="0"/>
          <w:bCs w:val="0"/>
          <w:snapToGrid w:val="0"/>
          <w:color w:val="000000"/>
          <w:sz w:val="21"/>
          <w:szCs w:val="21"/>
        </w:rPr>
        <w:t>Step 1</w:t>
      </w:r>
      <w:r>
        <w:rPr>
          <w:rFonts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lang w:eastAsia="en-US"/>
        </w:rPr>
        <w:t>三维知识锚定表</w:t>
      </w:r>
      <w:r>
        <w:rPr>
          <w:rFonts w:ascii="Times New Roman" w:hAnsi="Times New Roman" w:eastAsia="宋体" w:cs="Times New Roman"/>
          <w:b w:val="0"/>
          <w:bCs w:val="0"/>
          <w:snapToGrid w:val="0"/>
          <w:color w:val="000000"/>
          <w:sz w:val="21"/>
          <w:szCs w:val="21"/>
        </w:rPr>
        <w:t>”</w:t>
      </w:r>
      <w:r>
        <w:rPr>
          <w:rFonts w:hint="eastAsia" w:ascii="Times New Roman" w:hAnsi="Times New Roman" w:eastAsia="宋体" w:cs="Times New Roman"/>
          <w:b w:val="0"/>
          <w:bCs w:val="0"/>
          <w:snapToGrid w:val="0"/>
          <w:color w:val="000000"/>
          <w:sz w:val="21"/>
          <w:szCs w:val="21"/>
        </w:rPr>
        <w:t>中的词汇与表达，</w:t>
      </w:r>
      <w:r>
        <w:rPr>
          <w:rFonts w:ascii="Times New Roman" w:hAnsi="Times New Roman" w:eastAsia="宋体" w:cs="Times New Roman"/>
          <w:b w:val="0"/>
          <w:bCs w:val="0"/>
          <w:snapToGrid w:val="0"/>
          <w:color w:val="000000"/>
          <w:sz w:val="21"/>
          <w:szCs w:val="21"/>
          <w:lang w:eastAsia="en-US"/>
        </w:rPr>
        <w:t>提醒学生用具体细节支撑内容</w:t>
      </w:r>
      <w:r>
        <w:rPr>
          <w:rFonts w:ascii="Times New Roman" w:hAnsi="Times New Roman" w:eastAsia="宋体" w:cs="Times New Roman"/>
          <w:b w:val="0"/>
          <w:bCs w:val="0"/>
          <w:snapToGrid w:val="0"/>
          <w:color w:val="000000"/>
          <w:sz w:val="21"/>
          <w:szCs w:val="21"/>
        </w:rPr>
        <w:t xml:space="preserve">，并提供语言支架，如 “With just </w:t>
      </w:r>
      <w:r>
        <w:rPr>
          <w:rFonts w:hint="eastAsia"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rPr>
        <w:t>，he</w:t>
      </w:r>
      <w:r>
        <w:rPr>
          <w:rFonts w:hint="eastAsia" w:ascii="Times New Roman" w:hAnsi="Times New Roman" w:eastAsia="宋体" w:cs="Times New Roman"/>
          <w:b w:val="0"/>
          <w:bCs w:val="0"/>
          <w:snapToGrid w:val="0"/>
          <w:color w:val="000000"/>
          <w:sz w:val="21"/>
          <w:szCs w:val="21"/>
        </w:rPr>
        <w:t xml:space="preserve"> / she</w:t>
      </w:r>
      <w:r>
        <w:rPr>
          <w:rFonts w:ascii="Times New Roman" w:hAnsi="Times New Roman" w:eastAsia="宋体" w:cs="Times New Roman"/>
          <w:b w:val="0"/>
          <w:bCs w:val="0"/>
          <w:snapToGrid w:val="0"/>
          <w:color w:val="000000"/>
          <w:sz w:val="21"/>
          <w:szCs w:val="21"/>
        </w:rPr>
        <w:t xml:space="preserve"> can turn </w:t>
      </w:r>
      <w:r>
        <w:rPr>
          <w:rFonts w:hint="eastAsia"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rPr>
        <w:t xml:space="preserve"> into </w:t>
      </w:r>
      <w:r>
        <w:rPr>
          <w:rFonts w:hint="eastAsia"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lang w:eastAsia="en-US"/>
        </w:rPr>
        <w:t>。</w:t>
      </w:r>
    </w:p>
    <w:p w14:paraId="5019F7BD">
      <w:pPr>
        <w:spacing w:line="360" w:lineRule="auto"/>
        <w:rPr>
          <w:rFonts w:ascii="Times New Roman" w:hAnsi="Times New Roman" w:eastAsia="宋体" w:cs="Times New Roman"/>
          <w:lang w:eastAsia="zh-CN"/>
        </w:rPr>
      </w:pPr>
      <w:r>
        <w:rPr>
          <w:rFonts w:ascii="Times New Roman" w:hAnsi="Times New Roman" w:eastAsia="宋体" w:cs="Times New Roman"/>
          <w:b/>
          <w:bCs/>
          <w:color w:val="auto"/>
          <w:lang w:eastAsia="zh-CN"/>
        </w:rPr>
        <w:t xml:space="preserve">Step 6  </w:t>
      </w:r>
      <w:r>
        <w:rPr>
          <w:rFonts w:ascii="Times New Roman" w:hAnsi="Times New Roman" w:eastAsia="宋体" w:cs="Times New Roman"/>
          <w:b/>
          <w:bCs/>
          <w:lang w:eastAsia="zh-CN"/>
        </w:rPr>
        <w:t>写 (初稿撰写与逻辑衔接)</w:t>
      </w:r>
    </w:p>
    <w:p w14:paraId="6C58B132">
      <w:pPr>
        <w:pStyle w:val="2"/>
        <w:numPr>
          <w:ilvl w:val="0"/>
          <w:numId w:val="45"/>
        </w:numPr>
        <w:snapToGrid w:val="0"/>
        <w:spacing w:line="360" w:lineRule="auto"/>
        <w:rPr>
          <w:rFonts w:ascii="Times New Roman" w:hAnsi="Times New Roman" w:eastAsia="宋体" w:cs="Times New Roman"/>
          <w:b w:val="0"/>
          <w:bCs w:val="0"/>
          <w:snapToGrid w:val="0"/>
          <w:color w:val="000000"/>
          <w:sz w:val="21"/>
          <w:szCs w:val="21"/>
          <w:lang w:eastAsia="en-US"/>
        </w:rPr>
      </w:pPr>
      <w:r>
        <w:rPr>
          <w:rFonts w:ascii="Times New Roman" w:hAnsi="Times New Roman" w:eastAsia="宋体" w:cs="Times New Roman"/>
          <w:b w:val="0"/>
          <w:bCs w:val="0"/>
          <w:snapToGrid w:val="0"/>
          <w:color w:val="000000"/>
          <w:sz w:val="21"/>
          <w:szCs w:val="21"/>
        </w:rPr>
        <w:t>学生根据提纲和列出的要点，完成初稿。</w:t>
      </w:r>
      <w:r>
        <w:rPr>
          <w:rFonts w:ascii="Times New Roman" w:hAnsi="Times New Roman" w:eastAsia="宋体" w:cs="Times New Roman"/>
          <w:b w:val="0"/>
          <w:bCs w:val="0"/>
          <w:snapToGrid w:val="0"/>
          <w:color w:val="000000"/>
          <w:sz w:val="21"/>
          <w:szCs w:val="21"/>
          <w:lang w:eastAsia="en-US"/>
        </w:rPr>
        <w:t>要求</w:t>
      </w:r>
      <w:r>
        <w:rPr>
          <w:rFonts w:ascii="Times New Roman" w:hAnsi="Times New Roman" w:eastAsia="宋体" w:cs="Times New Roman"/>
          <w:b w:val="0"/>
          <w:bCs w:val="0"/>
          <w:snapToGrid w:val="0"/>
          <w:color w:val="000000"/>
          <w:sz w:val="21"/>
          <w:szCs w:val="21"/>
        </w:rPr>
        <w:t>如下</w:t>
      </w:r>
      <w:r>
        <w:rPr>
          <w:rFonts w:ascii="Times New Roman" w:hAnsi="Times New Roman" w:eastAsia="宋体" w:cs="Times New Roman"/>
          <w:b w:val="0"/>
          <w:bCs w:val="0"/>
          <w:snapToGrid w:val="0"/>
          <w:color w:val="000000"/>
          <w:sz w:val="21"/>
          <w:szCs w:val="21"/>
          <w:lang w:eastAsia="en-US"/>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132"/>
        <w:gridCol w:w="3132"/>
      </w:tblGrid>
      <w:tr w14:paraId="0422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tcPr>
          <w:p w14:paraId="76ACF1DC">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sz w:val="21"/>
                <w:szCs w:val="21"/>
                <w:lang w:eastAsia="zh-CN"/>
              </w:rPr>
              <w:t>Paragraph</w:t>
            </w:r>
          </w:p>
        </w:tc>
        <w:tc>
          <w:tcPr>
            <w:tcW w:w="3132" w:type="dxa"/>
          </w:tcPr>
          <w:p w14:paraId="1A5F00DB">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sz w:val="21"/>
                <w:szCs w:val="21"/>
                <w:lang w:eastAsia="zh-CN"/>
              </w:rPr>
              <w:t>Content</w:t>
            </w:r>
          </w:p>
        </w:tc>
        <w:tc>
          <w:tcPr>
            <w:tcW w:w="3132" w:type="dxa"/>
          </w:tcPr>
          <w:p w14:paraId="1FD1E9B2">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sz w:val="21"/>
                <w:szCs w:val="21"/>
                <w:lang w:eastAsia="zh-CN"/>
              </w:rPr>
              <w:t>Language</w:t>
            </w:r>
          </w:p>
        </w:tc>
      </w:tr>
      <w:tr w14:paraId="1C558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tcPr>
          <w:p w14:paraId="4639840C">
            <w:pPr>
              <w:widowControl/>
              <w:spacing w:line="360" w:lineRule="auto"/>
              <w:jc w:val="both"/>
              <w:rPr>
                <w:rFonts w:ascii="Times New Roman" w:hAnsi="Times New Roman" w:eastAsia="宋体" w:cs="Times New Roman"/>
              </w:rPr>
            </w:pPr>
            <w:r>
              <w:rPr>
                <w:rFonts w:ascii="Times New Roman" w:hAnsi="Times New Roman" w:eastAsia="宋体" w:cs="Times New Roman"/>
              </w:rPr>
              <w:t>1</w:t>
            </w:r>
          </w:p>
        </w:tc>
        <w:tc>
          <w:tcPr>
            <w:tcW w:w="3132" w:type="dxa"/>
          </w:tcPr>
          <w:p w14:paraId="1BEA11CF">
            <w:pPr>
              <w:widowControl/>
              <w:spacing w:line="360" w:lineRule="auto"/>
              <w:jc w:val="both"/>
              <w:rPr>
                <w:rFonts w:ascii="Times New Roman" w:hAnsi="Times New Roman" w:eastAsia="宋体" w:cs="Times New Roman"/>
                <w:lang w:eastAsia="zh-CN"/>
              </w:rPr>
            </w:pPr>
            <w:r>
              <w:rPr>
                <w:rFonts w:ascii="Times New Roman" w:hAnsi="Times New Roman" w:eastAsia="宋体" w:cs="Times New Roman"/>
              </w:rPr>
              <w:t>介绍人物基本信息</w:t>
            </w:r>
          </w:p>
        </w:tc>
        <w:tc>
          <w:tcPr>
            <w:tcW w:w="3132" w:type="dxa"/>
          </w:tcPr>
          <w:p w14:paraId="4DDA4676">
            <w:pPr>
              <w:widowControl/>
              <w:spacing w:line="360" w:lineRule="auto"/>
              <w:jc w:val="both"/>
              <w:rPr>
                <w:rFonts w:ascii="Times New Roman" w:hAnsi="Times New Roman" w:eastAsia="宋体" w:cs="Times New Roman"/>
                <w:lang w:eastAsia="zh-CN"/>
              </w:rPr>
            </w:pPr>
            <w:r>
              <w:rPr>
                <w:rFonts w:hint="eastAsia" w:ascii="Times New Roman" w:hAnsi="Times New Roman" w:eastAsia="宋体" w:cs="Times New Roman"/>
                <w:lang w:eastAsia="zh-CN"/>
              </w:rPr>
              <w:t>使用本单元</w:t>
            </w:r>
            <w:r>
              <w:rPr>
                <w:rFonts w:ascii="Times New Roman" w:hAnsi="Times New Roman" w:eastAsia="宋体" w:cs="Times New Roman"/>
                <w:lang w:eastAsia="zh-CN"/>
              </w:rPr>
              <w:t>积累的描述</w:t>
            </w:r>
            <w:r>
              <w:rPr>
                <w:rFonts w:hint="eastAsia" w:ascii="Times New Roman" w:hAnsi="Times New Roman" w:eastAsia="宋体" w:cs="Times New Roman"/>
                <w:lang w:eastAsia="zh-CN"/>
              </w:rPr>
              <w:t>人物</w:t>
            </w:r>
            <w:r>
              <w:rPr>
                <w:rFonts w:ascii="Times New Roman" w:hAnsi="Times New Roman" w:eastAsia="宋体" w:cs="Times New Roman"/>
                <w:lang w:eastAsia="zh-CN"/>
              </w:rPr>
              <w:t>特征词汇</w:t>
            </w:r>
          </w:p>
        </w:tc>
      </w:tr>
      <w:tr w14:paraId="3B11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tcPr>
          <w:p w14:paraId="4E3462A0">
            <w:pPr>
              <w:widowControl/>
              <w:spacing w:line="360" w:lineRule="auto"/>
              <w:jc w:val="both"/>
              <w:rPr>
                <w:rFonts w:ascii="Times New Roman" w:hAnsi="Times New Roman" w:eastAsia="宋体" w:cs="Times New Roman"/>
              </w:rPr>
            </w:pPr>
            <w:r>
              <w:rPr>
                <w:rFonts w:ascii="Times New Roman" w:hAnsi="Times New Roman" w:eastAsia="宋体" w:cs="Times New Roman"/>
                <w:color w:val="auto"/>
              </w:rPr>
              <w:t>2</w:t>
            </w:r>
          </w:p>
        </w:tc>
        <w:tc>
          <w:tcPr>
            <w:tcW w:w="3132" w:type="dxa"/>
          </w:tcPr>
          <w:p w14:paraId="59E160D6">
            <w:pPr>
              <w:widowControl/>
              <w:spacing w:line="360" w:lineRule="auto"/>
              <w:jc w:val="both"/>
              <w:rPr>
                <w:rFonts w:ascii="Times New Roman" w:hAnsi="Times New Roman" w:eastAsia="宋体" w:cs="Times New Roman"/>
                <w:lang w:eastAsia="zh-CN"/>
              </w:rPr>
            </w:pPr>
            <w:r>
              <w:rPr>
                <w:rFonts w:ascii="Times New Roman" w:hAnsi="Times New Roman" w:eastAsia="宋体" w:cs="Times New Roman"/>
                <w:color w:val="auto"/>
              </w:rPr>
              <w:t>详细描述</w:t>
            </w:r>
            <w:r>
              <w:rPr>
                <w:rFonts w:hint="eastAsia" w:ascii="Times New Roman" w:hAnsi="Times New Roman" w:eastAsia="宋体" w:cs="Times New Roman"/>
                <w:color w:val="auto"/>
                <w:lang w:eastAsia="zh-CN"/>
              </w:rPr>
              <w:t>工艺流程</w:t>
            </w:r>
          </w:p>
        </w:tc>
        <w:tc>
          <w:tcPr>
            <w:tcW w:w="3132" w:type="dxa"/>
          </w:tcPr>
          <w:p w14:paraId="0AEC48C9">
            <w:pPr>
              <w:widowControl/>
              <w:spacing w:line="360" w:lineRule="auto"/>
              <w:jc w:val="both"/>
              <w:rPr>
                <w:rFonts w:ascii="Times New Roman" w:hAnsi="Times New Roman" w:eastAsia="宋体" w:cs="Times New Roman"/>
                <w:lang w:eastAsia="zh-CN"/>
              </w:rPr>
            </w:pPr>
            <w:r>
              <w:rPr>
                <w:rFonts w:ascii="Times New Roman" w:hAnsi="Times New Roman" w:eastAsia="宋体" w:cs="Times New Roman"/>
                <w:color w:val="auto"/>
                <w:lang w:eastAsia="zh-CN"/>
              </w:rPr>
              <w:t>至少包含1</w:t>
            </w:r>
            <w:r>
              <w:rPr>
                <w:rFonts w:hint="eastAsia" w:ascii="Times New Roman" w:hAnsi="Times New Roman" w:eastAsia="宋体" w:cs="Times New Roman"/>
                <w:color w:val="auto"/>
                <w:lang w:eastAsia="zh-CN"/>
              </w:rPr>
              <w:t>–</w:t>
            </w:r>
            <w:r>
              <w:rPr>
                <w:rFonts w:ascii="Times New Roman" w:hAnsi="Times New Roman" w:eastAsia="宋体" w:cs="Times New Roman"/>
                <w:color w:val="auto"/>
                <w:lang w:eastAsia="zh-CN"/>
              </w:rPr>
              <w:t>2 个步骤，尝试用被动语态</w:t>
            </w:r>
            <w:r>
              <w:rPr>
                <w:rFonts w:hint="eastAsia" w:ascii="Times New Roman" w:hAnsi="Times New Roman" w:eastAsia="宋体" w:cs="Times New Roman"/>
                <w:color w:val="auto"/>
                <w:lang w:eastAsia="zh-CN"/>
              </w:rPr>
              <w:t>，并增加具体的细节描写</w:t>
            </w:r>
            <w:r>
              <w:rPr>
                <w:rFonts w:ascii="Times New Roman" w:hAnsi="Times New Roman" w:eastAsia="宋体" w:cs="Times New Roman"/>
                <w:color w:val="auto"/>
                <w:lang w:eastAsia="zh-CN"/>
              </w:rPr>
              <w:t>。</w:t>
            </w:r>
          </w:p>
        </w:tc>
      </w:tr>
      <w:tr w14:paraId="3613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8" w:type="dxa"/>
          </w:tcPr>
          <w:p w14:paraId="3501A85F">
            <w:pPr>
              <w:widowControl/>
              <w:spacing w:line="360" w:lineRule="auto"/>
              <w:jc w:val="both"/>
              <w:rPr>
                <w:rFonts w:ascii="Times New Roman" w:hAnsi="Times New Roman" w:eastAsia="宋体" w:cs="Times New Roman"/>
              </w:rPr>
            </w:pPr>
            <w:r>
              <w:rPr>
                <w:rFonts w:ascii="Times New Roman" w:hAnsi="Times New Roman" w:eastAsia="宋体" w:cs="Times New Roman"/>
                <w:color w:val="auto"/>
              </w:rPr>
              <w:t>3</w:t>
            </w:r>
          </w:p>
        </w:tc>
        <w:tc>
          <w:tcPr>
            <w:tcW w:w="3132" w:type="dxa"/>
          </w:tcPr>
          <w:p w14:paraId="1FF46F74">
            <w:pPr>
              <w:widowControl/>
              <w:spacing w:line="360" w:lineRule="auto"/>
              <w:jc w:val="both"/>
              <w:rPr>
                <w:rFonts w:ascii="Times New Roman" w:hAnsi="Times New Roman" w:eastAsia="宋体" w:cs="Times New Roman"/>
                <w:lang w:eastAsia="zh-CN"/>
              </w:rPr>
            </w:pPr>
            <w:r>
              <w:rPr>
                <w:rFonts w:ascii="Times New Roman" w:hAnsi="Times New Roman" w:eastAsia="宋体" w:cs="Times New Roman"/>
                <w:color w:val="auto"/>
                <w:lang w:eastAsia="zh-CN"/>
              </w:rPr>
              <w:t>真诚表达个人感受和希望</w:t>
            </w:r>
          </w:p>
        </w:tc>
        <w:tc>
          <w:tcPr>
            <w:tcW w:w="3132" w:type="dxa"/>
          </w:tcPr>
          <w:p w14:paraId="4D7C2978">
            <w:pPr>
              <w:widowControl/>
              <w:spacing w:line="360" w:lineRule="auto"/>
              <w:jc w:val="both"/>
              <w:rPr>
                <w:rFonts w:ascii="Times New Roman" w:hAnsi="Times New Roman" w:eastAsia="宋体" w:cs="Times New Roman"/>
                <w:lang w:eastAsia="zh-CN"/>
              </w:rPr>
            </w:pPr>
            <w:r>
              <w:rPr>
                <w:rFonts w:hint="eastAsia" w:ascii="Times New Roman" w:hAnsi="Times New Roman" w:eastAsia="宋体" w:cs="Times New Roman"/>
                <w:color w:val="auto"/>
                <w:lang w:eastAsia="zh-CN"/>
              </w:rPr>
              <w:t>使用表达感受和希望的</w:t>
            </w:r>
            <w:r>
              <w:rPr>
                <w:rFonts w:ascii="Times New Roman" w:hAnsi="Times New Roman" w:eastAsia="宋体" w:cs="Times New Roman"/>
                <w:color w:val="auto"/>
                <w:lang w:eastAsia="zh-CN"/>
              </w:rPr>
              <w:t>句式</w:t>
            </w:r>
          </w:p>
        </w:tc>
      </w:tr>
    </w:tbl>
    <w:p w14:paraId="010E3193">
      <w:pPr>
        <w:spacing w:line="360" w:lineRule="auto"/>
        <w:rPr>
          <w:rFonts w:ascii="Times New Roman" w:hAnsi="Times New Roman" w:eastAsia="宋体" w:cs="Times New Roman"/>
          <w:lang w:eastAsia="zh-CN"/>
        </w:rPr>
      </w:pPr>
    </w:p>
    <w:p w14:paraId="4E37962E">
      <w:pPr>
        <w:pStyle w:val="2"/>
        <w:numPr>
          <w:ilvl w:val="0"/>
          <w:numId w:val="45"/>
        </w:numPr>
        <w:snapToGrid w:val="0"/>
        <w:spacing w:line="360" w:lineRule="auto"/>
        <w:rPr>
          <w:rFonts w:ascii="Times New Roman" w:hAnsi="Times New Roman" w:eastAsia="宋体" w:cs="Times New Roman"/>
          <w:b w:val="0"/>
          <w:bCs w:val="0"/>
          <w:snapToGrid w:val="0"/>
          <w:color w:val="000000"/>
          <w:sz w:val="21"/>
          <w:szCs w:val="21"/>
        </w:rPr>
      </w:pPr>
      <w:r>
        <w:rPr>
          <w:rFonts w:ascii="Times New Roman" w:hAnsi="Times New Roman" w:eastAsia="宋体" w:cs="Times New Roman"/>
          <w:b w:val="0"/>
          <w:bCs w:val="0"/>
          <w:snapToGrid w:val="0"/>
          <w:color w:val="000000"/>
          <w:sz w:val="21"/>
          <w:szCs w:val="21"/>
        </w:rPr>
        <w:t>教师巡视指导</w:t>
      </w:r>
      <w:r>
        <w:rPr>
          <w:rFonts w:hint="eastAsia" w:ascii="Times New Roman" w:hAnsi="Times New Roman" w:eastAsia="宋体" w:cs="Times New Roman"/>
          <w:b w:val="0"/>
          <w:bCs w:val="0"/>
          <w:snapToGrid w:val="0"/>
          <w:color w:val="000000"/>
          <w:sz w:val="21"/>
          <w:szCs w:val="21"/>
        </w:rPr>
        <w:t>，</w:t>
      </w:r>
      <w:r>
        <w:rPr>
          <w:rFonts w:ascii="Times New Roman" w:hAnsi="Times New Roman" w:eastAsia="宋体" w:cs="Times New Roman"/>
          <w:b w:val="0"/>
          <w:bCs w:val="0"/>
          <w:snapToGrid w:val="0"/>
          <w:color w:val="000000"/>
          <w:sz w:val="21"/>
          <w:szCs w:val="21"/>
        </w:rPr>
        <w:t>引导学生</w:t>
      </w:r>
      <w:r>
        <w:rPr>
          <w:rFonts w:hint="eastAsia" w:ascii="Times New Roman" w:hAnsi="Times New Roman" w:eastAsia="宋体" w:cs="Times New Roman"/>
          <w:b w:val="0"/>
          <w:bCs w:val="0"/>
          <w:snapToGrid w:val="0"/>
          <w:color w:val="000000"/>
          <w:sz w:val="21"/>
          <w:szCs w:val="21"/>
        </w:rPr>
        <w:t>优化文章结构</w:t>
      </w:r>
      <w:r>
        <w:rPr>
          <w:rFonts w:ascii="Times New Roman" w:hAnsi="Times New Roman" w:eastAsia="宋体" w:cs="Times New Roman"/>
          <w:b w:val="0"/>
          <w:bCs w:val="0"/>
          <w:snapToGrid w:val="0"/>
          <w:color w:val="000000"/>
          <w:sz w:val="21"/>
          <w:szCs w:val="21"/>
        </w:rPr>
        <w:t>，如给文章加</w:t>
      </w:r>
      <w:r>
        <w:rPr>
          <w:rFonts w:hint="eastAsia" w:ascii="Times New Roman" w:hAnsi="Times New Roman" w:eastAsia="宋体" w:cs="Times New Roman"/>
          <w:b w:val="0"/>
          <w:bCs w:val="0"/>
          <w:snapToGrid w:val="0"/>
          <w:color w:val="000000"/>
          <w:sz w:val="21"/>
          <w:szCs w:val="21"/>
        </w:rPr>
        <w:t>上恰当的</w:t>
      </w:r>
      <w:r>
        <w:rPr>
          <w:rFonts w:ascii="Times New Roman" w:hAnsi="Times New Roman" w:eastAsia="宋体" w:cs="Times New Roman"/>
          <w:b w:val="0"/>
          <w:bCs w:val="0"/>
          <w:snapToGrid w:val="0"/>
          <w:color w:val="000000"/>
          <w:sz w:val="21"/>
          <w:szCs w:val="21"/>
        </w:rPr>
        <w:t>标题</w:t>
      </w:r>
      <w:r>
        <w:rPr>
          <w:rFonts w:hint="eastAsia" w:ascii="Times New Roman" w:hAnsi="Times New Roman" w:eastAsia="宋体" w:cs="Times New Roman"/>
          <w:b w:val="0"/>
          <w:bCs w:val="0"/>
          <w:snapToGrid w:val="0"/>
          <w:color w:val="000000"/>
          <w:sz w:val="21"/>
          <w:szCs w:val="21"/>
        </w:rPr>
        <w:t>，使用</w:t>
      </w:r>
      <w:r>
        <w:rPr>
          <w:rFonts w:ascii="Times New Roman" w:hAnsi="Times New Roman" w:eastAsia="宋体" w:cs="Times New Roman"/>
          <w:b w:val="0"/>
          <w:bCs w:val="0"/>
          <w:snapToGrid w:val="0"/>
          <w:color w:val="000000"/>
          <w:sz w:val="21"/>
          <w:szCs w:val="21"/>
        </w:rPr>
        <w:t>连接词</w:t>
      </w:r>
      <w:r>
        <w:rPr>
          <w:rFonts w:hint="eastAsia" w:ascii="Times New Roman" w:hAnsi="Times New Roman" w:eastAsia="宋体" w:cs="Times New Roman"/>
          <w:b w:val="0"/>
          <w:bCs w:val="0"/>
          <w:snapToGrid w:val="0"/>
          <w:color w:val="000000"/>
          <w:sz w:val="21"/>
          <w:szCs w:val="21"/>
        </w:rPr>
        <w:t>加强</w:t>
      </w:r>
      <w:r>
        <w:rPr>
          <w:rFonts w:ascii="Times New Roman" w:hAnsi="Times New Roman" w:eastAsia="宋体" w:cs="Times New Roman"/>
          <w:b w:val="0"/>
          <w:bCs w:val="0"/>
          <w:snapToGrid w:val="0"/>
          <w:color w:val="000000"/>
          <w:sz w:val="21"/>
          <w:szCs w:val="21"/>
        </w:rPr>
        <w:t>连贯</w:t>
      </w:r>
      <w:r>
        <w:rPr>
          <w:rFonts w:hint="eastAsia" w:ascii="Times New Roman" w:hAnsi="Times New Roman" w:eastAsia="宋体" w:cs="Times New Roman"/>
          <w:b w:val="0"/>
          <w:bCs w:val="0"/>
          <w:snapToGrid w:val="0"/>
          <w:color w:val="000000"/>
          <w:sz w:val="21"/>
          <w:szCs w:val="21"/>
        </w:rPr>
        <w:t>性，使用</w:t>
      </w:r>
      <w:r>
        <w:rPr>
          <w:rFonts w:ascii="Times New Roman" w:hAnsi="Times New Roman" w:eastAsia="宋体" w:cs="Times New Roman"/>
          <w:b w:val="0"/>
          <w:bCs w:val="0"/>
          <w:snapToGrid w:val="0"/>
          <w:color w:val="000000"/>
          <w:sz w:val="21"/>
          <w:szCs w:val="21"/>
        </w:rPr>
        <w:t>结尾句总结对传统技艺的看法</w:t>
      </w:r>
      <w:r>
        <w:rPr>
          <w:rFonts w:hint="eastAsia" w:ascii="Times New Roman" w:hAnsi="Times New Roman" w:eastAsia="宋体" w:cs="Times New Roman"/>
          <w:b w:val="0"/>
          <w:bCs w:val="0"/>
          <w:snapToGrid w:val="0"/>
          <w:color w:val="000000"/>
          <w:sz w:val="21"/>
          <w:szCs w:val="21"/>
        </w:rPr>
        <w:t>等</w:t>
      </w:r>
      <w:r>
        <w:rPr>
          <w:rFonts w:ascii="Times New Roman" w:hAnsi="Times New Roman" w:eastAsia="宋体" w:cs="Times New Roman"/>
          <w:b w:val="0"/>
          <w:bCs w:val="0"/>
          <w:snapToGrid w:val="0"/>
          <w:color w:val="000000"/>
          <w:sz w:val="21"/>
          <w:szCs w:val="21"/>
        </w:rPr>
        <w:t>。</w:t>
      </w:r>
    </w:p>
    <w:p w14:paraId="5C2782D1">
      <w:pPr>
        <w:spacing w:line="360" w:lineRule="auto"/>
        <w:rPr>
          <w:rFonts w:ascii="Times New Roman" w:hAnsi="Times New Roman" w:eastAsia="宋体" w:cs="Times New Roman"/>
          <w:lang w:eastAsia="zh-CN"/>
        </w:rPr>
      </w:pPr>
    </w:p>
    <w:p w14:paraId="656420AC">
      <w:pPr>
        <w:spacing w:line="360" w:lineRule="auto"/>
        <w:rPr>
          <w:rFonts w:ascii="Times New Roman" w:hAnsi="Times New Roman" w:eastAsia="宋体" w:cs="Times New Roman"/>
          <w:b/>
          <w:bCs/>
        </w:rPr>
      </w:pPr>
      <w:r>
        <w:rPr>
          <w:rFonts w:ascii="Times New Roman" w:hAnsi="Times New Roman" w:eastAsia="宋体" w:cs="Times New Roman"/>
          <w:b/>
          <w:bCs/>
          <w:color w:val="auto"/>
        </w:rPr>
        <w:t xml:space="preserve">Step </w:t>
      </w:r>
      <w:r>
        <w:rPr>
          <w:rFonts w:ascii="Times New Roman" w:hAnsi="Times New Roman" w:eastAsia="宋体" w:cs="Times New Roman"/>
          <w:b/>
          <w:bCs/>
          <w:color w:val="auto"/>
          <w:lang w:eastAsia="zh-CN"/>
        </w:rPr>
        <w:t xml:space="preserve">7  </w:t>
      </w:r>
      <w:r>
        <w:rPr>
          <w:rFonts w:ascii="Times New Roman" w:hAnsi="Times New Roman" w:eastAsia="宋体" w:cs="Times New Roman"/>
          <w:b/>
          <w:bCs/>
        </w:rPr>
        <w:t>查（多维评价与修改）</w:t>
      </w:r>
    </w:p>
    <w:p w14:paraId="544C74F1">
      <w:pPr>
        <w:numPr>
          <w:ilvl w:val="0"/>
          <w:numId w:val="46"/>
        </w:numPr>
        <w:spacing w:line="360" w:lineRule="auto"/>
        <w:rPr>
          <w:rFonts w:ascii="Times New Roman" w:hAnsi="Times New Roman" w:eastAsia="宋体" w:cs="Times New Roman"/>
          <w:color w:val="0000FF"/>
        </w:rPr>
      </w:pPr>
      <w:r>
        <w:rPr>
          <w:rFonts w:ascii="Times New Roman" w:hAnsi="Times New Roman" w:eastAsia="宋体" w:cs="Times New Roman"/>
          <w:color w:val="auto"/>
          <w:lang w:eastAsia="zh-CN"/>
        </w:rPr>
        <w:t>自评：</w:t>
      </w:r>
      <w:r>
        <w:rPr>
          <w:rFonts w:hint="eastAsia" w:ascii="Times New Roman" w:hAnsi="Times New Roman" w:eastAsia="宋体" w:cs="Times New Roman"/>
          <w:color w:val="auto"/>
          <w:lang w:eastAsia="zh-CN"/>
        </w:rPr>
        <w:t>学生完成</w:t>
      </w:r>
      <w:r>
        <w:rPr>
          <w:rFonts w:ascii="Times New Roman" w:hAnsi="Times New Roman" w:eastAsia="宋体" w:cs="Times New Roman"/>
          <w:color w:val="auto"/>
          <w:lang w:eastAsia="zh-CN"/>
        </w:rPr>
        <w:t>初稿后，根据</w:t>
      </w:r>
      <w:r>
        <w:rPr>
          <w:rFonts w:hint="eastAsia" w:ascii="Times New Roman" w:hAnsi="Times New Roman" w:eastAsia="宋体" w:cs="Times New Roman"/>
          <w:color w:val="auto"/>
          <w:lang w:eastAsia="zh-CN"/>
        </w:rPr>
        <w:t>课本第61页的评价表进行</w:t>
      </w:r>
      <w:r>
        <w:rPr>
          <w:rFonts w:ascii="Times New Roman" w:hAnsi="Times New Roman" w:eastAsia="宋体" w:cs="Times New Roman"/>
          <w:color w:val="auto"/>
          <w:lang w:eastAsia="zh-CN"/>
        </w:rPr>
        <w:t>自评，认真检查初稿的拼写、语法、标点符号等是否有误，是否按照要求涵盖了三个段落应有的内容，是否使用了本单元所学的词汇和表达方式。</w:t>
      </w:r>
      <w:r>
        <w:rPr>
          <w:rFonts w:hint="eastAsia" w:ascii="Times New Roman" w:hAnsi="Times New Roman" w:eastAsia="宋体" w:cs="Times New Roman"/>
          <w:color w:val="auto"/>
          <w:lang w:eastAsia="zh-CN"/>
        </w:rPr>
        <w:t>教师</w:t>
      </w:r>
      <w:r>
        <w:rPr>
          <w:rFonts w:ascii="Times New Roman" w:hAnsi="Times New Roman" w:eastAsia="宋体" w:cs="Times New Roman"/>
          <w:color w:val="auto"/>
          <w:lang w:eastAsia="zh-CN"/>
        </w:rPr>
        <w:t>也可以根据学情微调或者增加标准（如下</w:t>
      </w:r>
      <w:r>
        <w:rPr>
          <w:rFonts w:hint="eastAsia" w:ascii="Times New Roman" w:hAnsi="Times New Roman" w:eastAsia="宋体" w:cs="Times New Roman"/>
          <w:color w:val="auto"/>
          <w:lang w:eastAsia="zh-CN"/>
        </w:rPr>
        <w:t>表</w:t>
      </w:r>
      <w:r>
        <w:rPr>
          <w:rFonts w:ascii="Times New Roman" w:hAnsi="Times New Roman" w:eastAsia="宋体" w:cs="Times New Roman"/>
          <w:color w:val="auto"/>
          <w:lang w:eastAsia="zh-CN"/>
        </w:rPr>
        <w:t>所示）。</w:t>
      </w:r>
      <w:r>
        <w:rPr>
          <w:rFonts w:ascii="Times New Roman" w:hAnsi="Times New Roman" w:eastAsia="宋体" w:cs="Times New Roman"/>
          <w:color w:val="auto"/>
        </w:rPr>
        <w:t>学生根据评价标准进行修改，明确修改的方向，从而达到以评促学(assessment for learning)的目的</w:t>
      </w:r>
      <w:r>
        <w:rPr>
          <w:rFonts w:ascii="Times New Roman" w:hAnsi="Times New Roman" w:eastAsia="宋体" w:cs="Times New Roman"/>
          <w:color w:val="auto"/>
          <w:lang w:eastAsia="zh-CN"/>
        </w:rPr>
        <w:t>。</w:t>
      </w:r>
    </w:p>
    <w:tbl>
      <w:tblPr>
        <w:tblStyle w:val="16"/>
        <w:tblpPr w:leftFromText="180" w:rightFromText="180" w:vertAnchor="text" w:horzAnchor="page" w:tblpX="1984" w:tblpY="217"/>
        <w:tblOverlap w:val="never"/>
        <w:tblW w:w="770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64"/>
        <w:gridCol w:w="2941"/>
      </w:tblGrid>
      <w:tr w14:paraId="1ECA5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764" w:type="dxa"/>
          </w:tcPr>
          <w:p w14:paraId="277E7F84">
            <w:pPr>
              <w:pStyle w:val="17"/>
              <w:spacing w:before="50" w:line="360" w:lineRule="auto"/>
              <w:ind w:left="1947"/>
              <w:rPr>
                <w:rFonts w:ascii="Times New Roman" w:hAnsi="Times New Roman" w:cs="Times New Roman"/>
                <w:sz w:val="21"/>
                <w:szCs w:val="21"/>
              </w:rPr>
            </w:pPr>
            <w:r>
              <w:rPr>
                <w:rFonts w:ascii="Times New Roman" w:hAnsi="Times New Roman" w:cs="Times New Roman"/>
                <w:b/>
                <w:bCs/>
                <w:sz w:val="21"/>
                <w:szCs w:val="21"/>
              </w:rPr>
              <w:t>评价内容</w:t>
            </w:r>
          </w:p>
        </w:tc>
        <w:tc>
          <w:tcPr>
            <w:tcW w:w="2941" w:type="dxa"/>
          </w:tcPr>
          <w:p w14:paraId="0EAAEA44">
            <w:pPr>
              <w:pStyle w:val="17"/>
              <w:spacing w:before="50" w:line="360" w:lineRule="auto"/>
              <w:ind w:left="886"/>
              <w:rPr>
                <w:rFonts w:ascii="Times New Roman" w:hAnsi="Times New Roman" w:cs="Times New Roman"/>
                <w:sz w:val="21"/>
                <w:szCs w:val="21"/>
              </w:rPr>
            </w:pPr>
            <w:r>
              <w:rPr>
                <w:rFonts w:ascii="Times New Roman" w:hAnsi="Times New Roman" w:cs="Times New Roman"/>
                <w:b/>
                <w:bCs/>
                <w:sz w:val="21"/>
                <w:szCs w:val="21"/>
              </w:rPr>
              <w:t>评分（1-5）</w:t>
            </w:r>
          </w:p>
        </w:tc>
      </w:tr>
      <w:tr w14:paraId="14A3D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764" w:type="dxa"/>
          </w:tcPr>
          <w:p w14:paraId="78077B75">
            <w:pPr>
              <w:spacing w:before="83" w:line="360" w:lineRule="auto"/>
              <w:ind w:left="210" w:hanging="210" w:hangingChars="100"/>
              <w:rPr>
                <w:rFonts w:ascii="Times New Roman" w:hAnsi="Times New Roman" w:eastAsia="宋体" w:cs="Times New Roman"/>
              </w:rPr>
            </w:pPr>
            <w:r>
              <w:rPr>
                <w:rFonts w:ascii="Times New Roman" w:hAnsi="Times New Roman" w:eastAsia="宋体" w:cs="Times New Roman"/>
              </w:rPr>
              <w:t>1.</w:t>
            </w:r>
            <w:r>
              <w:rPr>
                <w:rFonts w:ascii="Times New Roman" w:hAnsi="Times New Roman" w:eastAsia="宋体" w:cs="Times New Roman"/>
                <w:w w:val="101"/>
              </w:rPr>
              <w:t xml:space="preserve"> </w:t>
            </w:r>
            <w:r>
              <w:rPr>
                <w:rFonts w:ascii="Times New Roman" w:hAnsi="Times New Roman" w:eastAsia="宋体" w:cs="Times New Roman"/>
              </w:rPr>
              <w:t xml:space="preserve">I described the person </w:t>
            </w:r>
            <w:r>
              <w:rPr>
                <w:rFonts w:hint="eastAsia" w:ascii="Times New Roman" w:hAnsi="Times New Roman" w:eastAsia="宋体" w:cs="Times New Roman"/>
                <w:lang w:eastAsia="zh-CN"/>
              </w:rPr>
              <w:t xml:space="preserve">and </w:t>
            </w:r>
            <w:r>
              <w:rPr>
                <w:rFonts w:ascii="Times New Roman" w:hAnsi="Times New Roman" w:eastAsia="宋体" w:cs="Times New Roman"/>
              </w:rPr>
              <w:t>his/her work</w:t>
            </w:r>
            <w:r>
              <w:rPr>
                <w:rFonts w:hint="eastAsia" w:ascii="Times New Roman" w:hAnsi="Times New Roman" w:eastAsia="宋体" w:cs="Times New Roman"/>
                <w:lang w:eastAsia="zh-CN"/>
              </w:rPr>
              <w:t>,</w:t>
            </w:r>
            <w:r>
              <w:rPr>
                <w:rFonts w:ascii="Times New Roman" w:hAnsi="Times New Roman" w:eastAsia="宋体" w:cs="Times New Roman"/>
              </w:rPr>
              <w:t xml:space="preserve"> and </w:t>
            </w:r>
            <w:r>
              <w:rPr>
                <w:rFonts w:hint="eastAsia" w:ascii="Times New Roman" w:hAnsi="Times New Roman" w:eastAsia="宋体" w:cs="Times New Roman"/>
                <w:lang w:eastAsia="zh-CN"/>
              </w:rPr>
              <w:t xml:space="preserve">gave </w:t>
            </w:r>
            <w:r>
              <w:rPr>
                <w:rFonts w:ascii="Times New Roman" w:hAnsi="Times New Roman" w:eastAsia="宋体" w:cs="Times New Roman"/>
              </w:rPr>
              <w:t xml:space="preserve">my opinion </w:t>
            </w:r>
            <w:r>
              <w:rPr>
                <w:rFonts w:hint="eastAsia" w:ascii="Times New Roman" w:hAnsi="Times New Roman" w:eastAsia="宋体" w:cs="Times New Roman"/>
                <w:lang w:eastAsia="zh-CN"/>
              </w:rPr>
              <w:t xml:space="preserve">on it </w:t>
            </w:r>
            <w:r>
              <w:rPr>
                <w:rFonts w:ascii="Times New Roman" w:hAnsi="Times New Roman" w:eastAsia="宋体" w:cs="Times New Roman"/>
              </w:rPr>
              <w:t>clearly.</w:t>
            </w:r>
          </w:p>
        </w:tc>
        <w:tc>
          <w:tcPr>
            <w:tcW w:w="2941" w:type="dxa"/>
          </w:tcPr>
          <w:p w14:paraId="058726C7">
            <w:pPr>
              <w:spacing w:before="81"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436D0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64" w:type="dxa"/>
          </w:tcPr>
          <w:p w14:paraId="4A092EEF">
            <w:pPr>
              <w:spacing w:before="83" w:line="360" w:lineRule="auto"/>
              <w:rPr>
                <w:rFonts w:ascii="Times New Roman" w:hAnsi="Times New Roman" w:eastAsia="宋体" w:cs="Times New Roman"/>
              </w:rPr>
            </w:pPr>
            <w:r>
              <w:rPr>
                <w:rFonts w:ascii="Times New Roman" w:hAnsi="Times New Roman" w:eastAsia="宋体" w:cs="Times New Roman"/>
              </w:rPr>
              <w:t xml:space="preserve">2. I used specific details </w:t>
            </w:r>
            <w:r>
              <w:rPr>
                <w:rFonts w:hint="eastAsia" w:ascii="Times New Roman" w:hAnsi="Times New Roman" w:eastAsia="宋体" w:cs="Times New Roman"/>
                <w:lang w:eastAsia="zh-CN"/>
              </w:rPr>
              <w:t xml:space="preserve">to describe </w:t>
            </w:r>
            <w:r>
              <w:rPr>
                <w:rFonts w:ascii="Times New Roman" w:hAnsi="Times New Roman" w:eastAsia="宋体" w:cs="Times New Roman"/>
              </w:rPr>
              <w:t>the work process.</w:t>
            </w:r>
          </w:p>
        </w:tc>
        <w:tc>
          <w:tcPr>
            <w:tcW w:w="2941" w:type="dxa"/>
          </w:tcPr>
          <w:p w14:paraId="36B89919">
            <w:pPr>
              <w:spacing w:before="82"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09962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64" w:type="dxa"/>
          </w:tcPr>
          <w:p w14:paraId="6AB5E3BA">
            <w:pPr>
              <w:spacing w:before="84" w:line="360" w:lineRule="auto"/>
              <w:rPr>
                <w:rFonts w:ascii="Times New Roman" w:hAnsi="Times New Roman" w:eastAsia="宋体" w:cs="Times New Roman"/>
              </w:rPr>
            </w:pPr>
            <w:r>
              <w:rPr>
                <w:rFonts w:ascii="Times New Roman" w:hAnsi="Times New Roman" w:eastAsia="宋体" w:cs="Times New Roman"/>
                <w:lang w:eastAsia="zh-CN"/>
              </w:rPr>
              <w:t xml:space="preserve">3. </w:t>
            </w:r>
            <w:r>
              <w:rPr>
                <w:rFonts w:ascii="Times New Roman" w:hAnsi="Times New Roman" w:eastAsia="宋体" w:cs="Times New Roman"/>
              </w:rPr>
              <w:t xml:space="preserve">I </w:t>
            </w:r>
            <w:r>
              <w:rPr>
                <w:rFonts w:hint="eastAsia" w:ascii="Times New Roman" w:hAnsi="Times New Roman" w:eastAsia="宋体" w:cs="Times New Roman"/>
                <w:lang w:eastAsia="zh-CN"/>
              </w:rPr>
              <w:t xml:space="preserve">used the </w:t>
            </w:r>
            <w:r>
              <w:rPr>
                <w:rFonts w:ascii="Times New Roman" w:hAnsi="Times New Roman" w:eastAsia="宋体" w:cs="Times New Roman"/>
              </w:rPr>
              <w:t>passive voice.</w:t>
            </w:r>
          </w:p>
        </w:tc>
        <w:tc>
          <w:tcPr>
            <w:tcW w:w="2941" w:type="dxa"/>
          </w:tcPr>
          <w:p w14:paraId="2304E22F">
            <w:pPr>
              <w:spacing w:before="85"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35A5B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764" w:type="dxa"/>
          </w:tcPr>
          <w:p w14:paraId="0ED6C177">
            <w:pPr>
              <w:numPr>
                <w:ilvl w:val="255"/>
                <w:numId w:val="0"/>
              </w:numPr>
              <w:spacing w:before="83" w:line="360" w:lineRule="auto"/>
              <w:rPr>
                <w:rFonts w:ascii="Times New Roman" w:hAnsi="Times New Roman" w:eastAsia="宋体" w:cs="Times New Roman"/>
              </w:rPr>
            </w:pPr>
            <w:r>
              <w:rPr>
                <w:rFonts w:hint="eastAsia" w:ascii="Times New Roman" w:hAnsi="Times New Roman" w:eastAsia="宋体" w:cs="Times New Roman"/>
                <w:lang w:eastAsia="zh-CN"/>
              </w:rPr>
              <w:t xml:space="preserve">4. </w:t>
            </w:r>
            <w:r>
              <w:rPr>
                <w:rFonts w:ascii="Times New Roman" w:hAnsi="Times New Roman" w:eastAsia="宋体" w:cs="Times New Roman"/>
              </w:rPr>
              <w:t>I chose a suitable title for the article, and I used transitional words and included a concluding sentence in the text.</w:t>
            </w:r>
          </w:p>
        </w:tc>
        <w:tc>
          <w:tcPr>
            <w:tcW w:w="2941" w:type="dxa"/>
          </w:tcPr>
          <w:p w14:paraId="3AF9ED04">
            <w:pPr>
              <w:spacing w:before="83" w:line="360" w:lineRule="auto"/>
              <w:ind w:left="556"/>
              <w:rPr>
                <w:rFonts w:ascii="Times New Roman" w:hAnsi="Times New Roman" w:eastAsia="宋体" w:cs="Times New Roman"/>
              </w:rPr>
            </w:pPr>
            <w:r>
              <w:rPr>
                <w:rFonts w:ascii="Times New Roman" w:hAnsi="Times New Roman" w:eastAsia="宋体" w:cs="Times New Roman"/>
              </w:rPr>
              <w:t>1      2      3      4      5</w:t>
            </w:r>
          </w:p>
        </w:tc>
      </w:tr>
    </w:tbl>
    <w:p w14:paraId="3152782C">
      <w:pPr>
        <w:spacing w:line="360" w:lineRule="auto"/>
        <w:rPr>
          <w:rFonts w:ascii="Times New Roman" w:hAnsi="Times New Roman" w:eastAsia="宋体" w:cs="Times New Roman"/>
          <w:color w:val="0000FF"/>
        </w:rPr>
      </w:pPr>
    </w:p>
    <w:p w14:paraId="64065181">
      <w:pPr>
        <w:numPr>
          <w:ilvl w:val="0"/>
          <w:numId w:val="46"/>
        </w:numPr>
        <w:spacing w:line="360" w:lineRule="auto"/>
        <w:rPr>
          <w:rFonts w:ascii="Times New Roman" w:hAnsi="Times New Roman" w:eastAsia="宋体" w:cs="Times New Roman"/>
          <w:color w:val="auto"/>
          <w:lang w:eastAsia="zh-CN"/>
        </w:rPr>
      </w:pPr>
      <w:r>
        <w:rPr>
          <w:rFonts w:ascii="Times New Roman" w:hAnsi="Times New Roman" w:eastAsia="宋体" w:cs="Times New Roman"/>
          <w:color w:val="auto"/>
          <w:lang w:eastAsia="zh-CN"/>
        </w:rPr>
        <w:t>互评：小组内交换作文，根据</w:t>
      </w:r>
      <w:r>
        <w:rPr>
          <w:rFonts w:hint="eastAsia" w:ascii="Times New Roman" w:hAnsi="Times New Roman" w:eastAsia="宋体" w:cs="Times New Roman"/>
          <w:color w:val="auto"/>
          <w:lang w:eastAsia="zh-CN"/>
        </w:rPr>
        <w:t>评价表</w:t>
      </w:r>
      <w:r>
        <w:rPr>
          <w:rFonts w:ascii="Times New Roman" w:hAnsi="Times New Roman" w:eastAsia="宋体" w:cs="Times New Roman"/>
          <w:color w:val="auto"/>
          <w:lang w:eastAsia="zh-CN"/>
        </w:rPr>
        <w:t>给出建议。</w:t>
      </w:r>
    </w:p>
    <w:p w14:paraId="1960CA15">
      <w:pPr>
        <w:numPr>
          <w:ilvl w:val="0"/>
          <w:numId w:val="46"/>
        </w:numPr>
        <w:spacing w:line="360" w:lineRule="auto"/>
        <w:rPr>
          <w:rFonts w:ascii="Times New Roman" w:hAnsi="Times New Roman" w:eastAsia="宋体" w:cs="Times New Roman"/>
          <w:color w:val="auto"/>
          <w:lang w:eastAsia="zh-CN"/>
        </w:rPr>
      </w:pPr>
      <w:r>
        <w:rPr>
          <w:rFonts w:ascii="Times New Roman" w:hAnsi="Times New Roman" w:eastAsia="宋体" w:cs="Times New Roman"/>
          <w:color w:val="auto"/>
          <w:lang w:eastAsia="zh-CN"/>
        </w:rPr>
        <w:t>修改：学生结合自评和互评意见，修改初稿。</w:t>
      </w:r>
    </w:p>
    <w:p w14:paraId="5C3C307A">
      <w:pPr>
        <w:spacing w:line="360" w:lineRule="auto"/>
        <w:rPr>
          <w:rFonts w:ascii="Times New Roman" w:hAnsi="Times New Roman" w:eastAsia="宋体" w:cs="Times New Roman"/>
          <w:lang w:eastAsia="zh-CN"/>
        </w:rPr>
      </w:pPr>
    </w:p>
    <w:p w14:paraId="4F92975A">
      <w:pPr>
        <w:spacing w:before="71" w:line="360" w:lineRule="auto"/>
        <w:ind w:left="3743"/>
        <w:rPr>
          <w:rFonts w:ascii="Times New Roman" w:hAnsi="Times New Roman" w:eastAsia="宋体" w:cs="Times New Roman"/>
          <w:lang w:eastAsia="zh-CN"/>
        </w:rPr>
      </w:pPr>
      <w:r>
        <w:rPr>
          <w:rFonts w:ascii="Times New Roman" w:hAnsi="Times New Roman" w:eastAsia="宋体" w:cs="Times New Roman"/>
          <w:b/>
          <w:bCs/>
          <w:lang w:eastAsia="zh-CN"/>
        </w:rPr>
        <w:t>【课后作业】</w:t>
      </w:r>
    </w:p>
    <w:p w14:paraId="7AD5C04F">
      <w:pPr>
        <w:spacing w:before="204" w:line="360" w:lineRule="auto"/>
        <w:ind w:left="121"/>
        <w:rPr>
          <w:rFonts w:ascii="Times New Roman" w:hAnsi="Times New Roman" w:eastAsia="宋体" w:cs="Times New Roman"/>
          <w:lang w:eastAsia="zh-CN"/>
        </w:rPr>
      </w:pPr>
      <w:r>
        <w:rPr>
          <w:rFonts w:ascii="Times New Roman" w:hAnsi="Times New Roman" w:eastAsia="宋体" w:cs="Times New Roman"/>
          <w:b/>
          <w:bCs/>
          <w:lang w:eastAsia="zh-CN"/>
        </w:rPr>
        <w:t>基础作业：</w:t>
      </w:r>
    </w:p>
    <w:p w14:paraId="5C834C2E">
      <w:pPr>
        <w:pStyle w:val="5"/>
        <w:numPr>
          <w:ilvl w:val="0"/>
          <w:numId w:val="47"/>
        </w:numPr>
        <w:spacing w:before="58" w:line="360" w:lineRule="auto"/>
        <w:rPr>
          <w:rFonts w:eastAsia="宋体"/>
          <w:sz w:val="21"/>
          <w:szCs w:val="21"/>
          <w:lang w:eastAsia="zh-CN"/>
        </w:rPr>
      </w:pPr>
      <w:r>
        <w:rPr>
          <w:rFonts w:eastAsia="宋体"/>
          <w:sz w:val="21"/>
          <w:szCs w:val="21"/>
          <w:lang w:eastAsia="zh-CN"/>
        </w:rPr>
        <w:t>将修改后的作文工整誊写，配上与传统手工艺相关的插图，</w:t>
      </w:r>
      <w:r>
        <w:rPr>
          <w:rFonts w:hint="eastAsia" w:eastAsia="宋体"/>
          <w:sz w:val="21"/>
          <w:szCs w:val="21"/>
          <w:lang w:eastAsia="zh-CN"/>
        </w:rPr>
        <w:t>制作</w:t>
      </w:r>
      <w:r>
        <w:rPr>
          <w:rFonts w:eastAsia="宋体"/>
          <w:sz w:val="21"/>
          <w:szCs w:val="21"/>
          <w:lang w:eastAsia="zh-CN"/>
        </w:rPr>
        <w:t>成A4大小作品。</w:t>
      </w:r>
    </w:p>
    <w:p w14:paraId="105FBECF">
      <w:pPr>
        <w:numPr>
          <w:ilvl w:val="0"/>
          <w:numId w:val="47"/>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小组推荐优秀作品，在班级 “传统艺术角” 展示。</w:t>
      </w:r>
    </w:p>
    <w:p w14:paraId="0920863B">
      <w:pPr>
        <w:spacing w:line="360" w:lineRule="auto"/>
        <w:rPr>
          <w:rFonts w:ascii="Times New Roman" w:hAnsi="Times New Roman" w:eastAsia="宋体" w:cs="Times New Roman"/>
          <w:lang w:eastAsia="zh-CN"/>
        </w:rPr>
      </w:pPr>
    </w:p>
    <w:p w14:paraId="76729794">
      <w:pPr>
        <w:spacing w:before="72" w:line="360" w:lineRule="auto"/>
        <w:ind w:left="124"/>
        <w:rPr>
          <w:rFonts w:ascii="Times New Roman" w:hAnsi="Times New Roman" w:eastAsia="宋体" w:cs="Times New Roman"/>
        </w:rPr>
      </w:pPr>
      <w:r>
        <w:rPr>
          <w:rFonts w:ascii="Times New Roman" w:hAnsi="Times New Roman" w:eastAsia="宋体" w:cs="Times New Roman"/>
          <w:b/>
          <w:bCs/>
        </w:rPr>
        <w:t>拓展作业：</w:t>
      </w:r>
    </w:p>
    <w:p w14:paraId="72098E3C">
      <w:pPr>
        <w:numPr>
          <w:ilvl w:val="0"/>
          <w:numId w:val="48"/>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采访身边手工艺人，</w:t>
      </w:r>
      <w:r>
        <w:rPr>
          <w:rFonts w:hint="eastAsia" w:ascii="Times New Roman" w:hAnsi="Times New Roman" w:eastAsia="宋体" w:cs="Times New Roman"/>
          <w:lang w:val="en-US" w:eastAsia="zh-CN"/>
        </w:rPr>
        <w:t>用英语</w:t>
      </w:r>
      <w:r>
        <w:rPr>
          <w:rFonts w:ascii="Times New Roman" w:hAnsi="Times New Roman" w:eastAsia="宋体" w:cs="Times New Roman"/>
          <w:lang w:eastAsia="zh-CN"/>
        </w:rPr>
        <w:t>录制 1 分钟</w:t>
      </w:r>
      <w:r>
        <w:rPr>
          <w:rFonts w:hint="eastAsia" w:ascii="Times New Roman" w:hAnsi="Times New Roman" w:eastAsia="宋体" w:cs="Times New Roman"/>
          <w:lang w:eastAsia="zh-CN"/>
        </w:rPr>
        <w:t>左右的</w:t>
      </w:r>
      <w:r>
        <w:rPr>
          <w:rFonts w:ascii="Times New Roman" w:hAnsi="Times New Roman" w:eastAsia="宋体" w:cs="Times New Roman"/>
          <w:lang w:eastAsia="zh-CN"/>
        </w:rPr>
        <w:t>视频</w:t>
      </w:r>
      <w:r>
        <w:rPr>
          <w:rFonts w:hint="eastAsia" w:ascii="Times New Roman" w:hAnsi="Times New Roman" w:eastAsia="宋体" w:cs="Times New Roman"/>
          <w:lang w:eastAsia="zh-CN"/>
        </w:rPr>
        <w:t>。</w:t>
      </w:r>
    </w:p>
    <w:p w14:paraId="27AB85AD">
      <w:pPr>
        <w:numPr>
          <w:ilvl w:val="0"/>
          <w:numId w:val="48"/>
        </w:num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整理</w:t>
      </w:r>
      <w:r>
        <w:rPr>
          <w:rFonts w:ascii="Times New Roman" w:hAnsi="Times New Roman" w:eastAsia="宋体" w:cs="Times New Roman"/>
          <w:lang w:eastAsia="zh-CN"/>
        </w:rPr>
        <w:t>优秀视频和海报作品，</w:t>
      </w:r>
      <w:r>
        <w:rPr>
          <w:rFonts w:hint="eastAsia" w:ascii="Times New Roman" w:hAnsi="Times New Roman" w:eastAsia="宋体" w:cs="Times New Roman"/>
          <w:lang w:eastAsia="zh-CN"/>
        </w:rPr>
        <w:t>有条件的可以</w:t>
      </w:r>
      <w:r>
        <w:rPr>
          <w:rFonts w:ascii="Times New Roman" w:hAnsi="Times New Roman" w:eastAsia="宋体" w:cs="Times New Roman"/>
          <w:lang w:eastAsia="zh-CN"/>
        </w:rPr>
        <w:t>发布在在班级或学校的公众号上。</w:t>
      </w:r>
    </w:p>
    <w:p w14:paraId="5C0A1C9D">
      <w:pPr>
        <w:pStyle w:val="5"/>
        <w:spacing w:before="72" w:line="360" w:lineRule="auto"/>
        <w:ind w:left="3217"/>
        <w:rPr>
          <w:rFonts w:eastAsia="宋体"/>
          <w:b/>
          <w:bCs/>
          <w:sz w:val="21"/>
          <w:szCs w:val="21"/>
          <w:lang w:eastAsia="zh-CN"/>
        </w:rPr>
      </w:pPr>
    </w:p>
    <w:p w14:paraId="487D6A08">
      <w:pPr>
        <w:rPr>
          <w:rFonts w:ascii="Times New Roman" w:hAnsi="Times New Roman" w:eastAsia="宋体" w:cs="Times New Roman"/>
          <w:b/>
          <w:bCs/>
          <w:lang w:eastAsia="zh-CN"/>
        </w:rPr>
      </w:pPr>
      <w:r>
        <w:rPr>
          <w:rFonts w:ascii="Times New Roman" w:hAnsi="Times New Roman" w:eastAsia="宋体" w:cs="Times New Roman"/>
          <w:b/>
          <w:bCs/>
          <w:lang w:eastAsia="zh-CN"/>
        </w:rPr>
        <w:br w:type="page"/>
      </w:r>
    </w:p>
    <w:p w14:paraId="3628564E">
      <w:pPr>
        <w:pStyle w:val="5"/>
        <w:spacing w:before="72" w:line="360" w:lineRule="auto"/>
        <w:ind w:left="3217"/>
        <w:rPr>
          <w:rFonts w:eastAsia="宋体"/>
          <w:sz w:val="21"/>
          <w:szCs w:val="21"/>
        </w:rPr>
      </w:pPr>
      <w:r>
        <w:rPr>
          <w:rFonts w:eastAsia="宋体"/>
          <w:b/>
          <w:bCs/>
          <w:sz w:val="21"/>
          <w:szCs w:val="21"/>
        </w:rPr>
        <w:t>第</w:t>
      </w:r>
      <w:r>
        <w:rPr>
          <w:rFonts w:hint="eastAsia" w:eastAsia="宋体"/>
          <w:b/>
          <w:bCs/>
          <w:sz w:val="21"/>
          <w:szCs w:val="21"/>
          <w:lang w:eastAsia="zh-CN"/>
        </w:rPr>
        <w:t>六</w:t>
      </w:r>
      <w:r>
        <w:rPr>
          <w:rFonts w:eastAsia="宋体"/>
          <w:b/>
          <w:bCs/>
          <w:sz w:val="21"/>
          <w:szCs w:val="21"/>
        </w:rPr>
        <w:t xml:space="preserve">课时（Period </w:t>
      </w:r>
      <w:r>
        <w:rPr>
          <w:rFonts w:hint="eastAsia" w:eastAsia="宋体"/>
          <w:b/>
          <w:bCs/>
          <w:sz w:val="21"/>
          <w:szCs w:val="21"/>
          <w:lang w:eastAsia="zh-CN"/>
        </w:rPr>
        <w:t>6</w:t>
      </w:r>
      <w:r>
        <w:rPr>
          <w:rFonts w:eastAsia="宋体"/>
          <w:b/>
          <w:bCs/>
          <w:sz w:val="21"/>
          <w:szCs w:val="21"/>
        </w:rPr>
        <w:t>）</w:t>
      </w:r>
    </w:p>
    <w:p w14:paraId="6B1D6B5D">
      <w:pPr>
        <w:spacing w:line="360" w:lineRule="auto"/>
        <w:rPr>
          <w:rFonts w:ascii="Times New Roman" w:hAnsi="Times New Roman" w:eastAsia="宋体" w:cs="Times New Roman"/>
        </w:rPr>
      </w:pPr>
    </w:p>
    <w:tbl>
      <w:tblPr>
        <w:tblStyle w:val="16"/>
        <w:tblW w:w="83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7269"/>
      </w:tblGrid>
      <w:tr w14:paraId="706E6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106" w:type="dxa"/>
          </w:tcPr>
          <w:p w14:paraId="189BD12B">
            <w:pPr>
              <w:pStyle w:val="17"/>
              <w:spacing w:before="218" w:line="360" w:lineRule="auto"/>
              <w:ind w:left="119"/>
              <w:rPr>
                <w:rFonts w:ascii="Times New Roman" w:hAnsi="Times New Roman" w:cs="Times New Roman"/>
                <w:sz w:val="21"/>
                <w:szCs w:val="21"/>
              </w:rPr>
            </w:pPr>
            <w:r>
              <w:rPr>
                <w:rFonts w:ascii="Times New Roman" w:hAnsi="Times New Roman" w:cs="Times New Roman"/>
                <w:sz w:val="21"/>
                <w:szCs w:val="21"/>
              </w:rPr>
              <w:t>教学内容</w:t>
            </w:r>
          </w:p>
        </w:tc>
        <w:tc>
          <w:tcPr>
            <w:tcW w:w="7269" w:type="dxa"/>
          </w:tcPr>
          <w:p w14:paraId="6840AD80">
            <w:pPr>
              <w:spacing w:before="252" w:line="360" w:lineRule="auto"/>
              <w:ind w:left="106"/>
              <w:rPr>
                <w:rFonts w:ascii="Times New Roman" w:hAnsi="Times New Roman" w:eastAsia="宋体" w:cs="Times New Roman"/>
              </w:rPr>
            </w:pPr>
            <w:r>
              <w:rPr>
                <w:rFonts w:ascii="Times New Roman" w:hAnsi="Times New Roman" w:eastAsia="宋体" w:cs="Times New Roman"/>
              </w:rPr>
              <w:t>Focusing on culture (pp. 62</w:t>
            </w:r>
            <w:r>
              <w:rPr>
                <w:rFonts w:ascii="Times New Roman" w:hAnsi="Times New Roman" w:eastAsia="宋体" w:cs="Times New Roman"/>
                <w:color w:val="231F20"/>
              </w:rPr>
              <w:t>–</w:t>
            </w:r>
            <w:r>
              <w:rPr>
                <w:rFonts w:ascii="Times New Roman" w:hAnsi="Times New Roman" w:eastAsia="宋体" w:cs="Times New Roman"/>
              </w:rPr>
              <w:t>63)</w:t>
            </w:r>
          </w:p>
        </w:tc>
      </w:tr>
      <w:tr w14:paraId="11608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106" w:type="dxa"/>
          </w:tcPr>
          <w:p w14:paraId="31D549AD">
            <w:pPr>
              <w:pStyle w:val="17"/>
              <w:spacing w:before="216" w:line="360" w:lineRule="auto"/>
              <w:ind w:left="118"/>
              <w:rPr>
                <w:rFonts w:ascii="Times New Roman" w:hAnsi="Times New Roman" w:cs="Times New Roman"/>
                <w:sz w:val="21"/>
                <w:szCs w:val="21"/>
              </w:rPr>
            </w:pPr>
            <w:r>
              <w:rPr>
                <w:rFonts w:ascii="Times New Roman" w:hAnsi="Times New Roman" w:cs="Times New Roman"/>
                <w:sz w:val="21"/>
                <w:szCs w:val="21"/>
              </w:rPr>
              <w:t>主要语篇</w:t>
            </w:r>
          </w:p>
        </w:tc>
        <w:tc>
          <w:tcPr>
            <w:tcW w:w="7269" w:type="dxa"/>
          </w:tcPr>
          <w:p w14:paraId="01EB4F15">
            <w:pPr>
              <w:spacing w:before="250" w:line="360" w:lineRule="auto"/>
              <w:ind w:firstLine="0" w:firstLineChars="0"/>
              <w:rPr>
                <w:rFonts w:ascii="Times New Roman" w:hAnsi="Times New Roman" w:eastAsia="宋体" w:cs="Times New Roman"/>
              </w:rPr>
            </w:pPr>
            <w:r>
              <w:rPr>
                <w:rFonts w:ascii="Times New Roman" w:hAnsi="Times New Roman" w:eastAsia="宋体" w:cs="Times New Roman"/>
              </w:rPr>
              <w:t>Fan Jinshi: the daughter of Dunhuang</w:t>
            </w:r>
          </w:p>
        </w:tc>
      </w:tr>
      <w:tr w14:paraId="1844C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106" w:type="dxa"/>
          </w:tcPr>
          <w:p w14:paraId="4F411C54">
            <w:pPr>
              <w:spacing w:line="360" w:lineRule="auto"/>
              <w:rPr>
                <w:rFonts w:ascii="Times New Roman" w:hAnsi="Times New Roman" w:eastAsia="宋体" w:cs="Times New Roman"/>
              </w:rPr>
            </w:pPr>
          </w:p>
          <w:p w14:paraId="3E65ED27">
            <w:pPr>
              <w:spacing w:line="360" w:lineRule="auto"/>
              <w:rPr>
                <w:rFonts w:ascii="Times New Roman" w:hAnsi="Times New Roman" w:eastAsia="宋体" w:cs="Times New Roman"/>
              </w:rPr>
            </w:pPr>
          </w:p>
          <w:p w14:paraId="59568EEF">
            <w:pPr>
              <w:spacing w:line="360" w:lineRule="auto"/>
              <w:rPr>
                <w:rFonts w:ascii="Times New Roman" w:hAnsi="Times New Roman" w:eastAsia="宋体" w:cs="Times New Roman"/>
              </w:rPr>
            </w:pPr>
          </w:p>
          <w:p w14:paraId="025FD18B">
            <w:pPr>
              <w:pStyle w:val="17"/>
              <w:spacing w:before="71" w:line="360" w:lineRule="auto"/>
              <w:ind w:left="119"/>
              <w:rPr>
                <w:rFonts w:ascii="Times New Roman" w:hAnsi="Times New Roman" w:cs="Times New Roman"/>
                <w:sz w:val="21"/>
                <w:szCs w:val="21"/>
              </w:rPr>
            </w:pPr>
            <w:r>
              <w:rPr>
                <w:rFonts w:ascii="Times New Roman" w:hAnsi="Times New Roman" w:cs="Times New Roman"/>
                <w:sz w:val="21"/>
                <w:szCs w:val="21"/>
              </w:rPr>
              <w:t>教学目标</w:t>
            </w:r>
          </w:p>
        </w:tc>
        <w:tc>
          <w:tcPr>
            <w:tcW w:w="7269" w:type="dxa"/>
          </w:tcPr>
          <w:p w14:paraId="6173EA79">
            <w:pPr>
              <w:pStyle w:val="17"/>
              <w:spacing w:before="47" w:line="360" w:lineRule="auto"/>
              <w:ind w:left="111"/>
              <w:rPr>
                <w:rFonts w:ascii="Times New Roman" w:hAnsi="Times New Roman" w:cs="Times New Roman"/>
                <w:sz w:val="21"/>
                <w:szCs w:val="21"/>
                <w:lang w:eastAsia="zh-CN"/>
              </w:rPr>
            </w:pPr>
            <w:r>
              <w:rPr>
                <w:rFonts w:ascii="Times New Roman" w:hAnsi="Times New Roman" w:cs="Times New Roman"/>
                <w:sz w:val="21"/>
                <w:szCs w:val="21"/>
                <w:lang w:eastAsia="zh-CN"/>
              </w:rPr>
              <w:t>通过本课的学习，学生能够：</w:t>
            </w:r>
          </w:p>
          <w:p w14:paraId="1263DB05">
            <w:pPr>
              <w:pStyle w:val="17"/>
              <w:spacing w:before="32" w:line="360" w:lineRule="auto"/>
              <w:ind w:left="113" w:right="105" w:hanging="7"/>
              <w:rPr>
                <w:rFonts w:ascii="Times New Roman" w:hAnsi="Times New Roman" w:cs="Times New Roman"/>
                <w:sz w:val="21"/>
                <w:szCs w:val="21"/>
                <w:lang w:eastAsia="zh-CN"/>
              </w:rPr>
            </w:pPr>
            <w:r>
              <w:rPr>
                <w:rFonts w:ascii="Times New Roman" w:hAnsi="Times New Roman" w:cs="Times New Roman"/>
                <w:sz w:val="21"/>
                <w:szCs w:val="21"/>
                <w:lang w:eastAsia="zh-CN"/>
              </w:rPr>
              <w:t>1. 了解</w:t>
            </w:r>
            <w:r>
              <w:rPr>
                <w:rFonts w:hint="eastAsia" w:ascii="Times New Roman" w:hAnsi="Times New Roman" w:cs="Times New Roman"/>
                <w:sz w:val="21"/>
                <w:szCs w:val="21"/>
                <w:lang w:eastAsia="zh-CN"/>
              </w:rPr>
              <w:t>敦煌</w:t>
            </w:r>
            <w:r>
              <w:rPr>
                <w:rFonts w:ascii="Times New Roman" w:hAnsi="Times New Roman" w:cs="Times New Roman"/>
                <w:sz w:val="21"/>
                <w:szCs w:val="21"/>
                <w:lang w:eastAsia="zh-CN"/>
              </w:rPr>
              <w:t>莫高窟的历史价值、艺术地位、</w:t>
            </w:r>
            <w:r>
              <w:rPr>
                <w:rFonts w:hint="eastAsia" w:ascii="Times New Roman" w:hAnsi="Times New Roman" w:cs="Times New Roman"/>
                <w:sz w:val="21"/>
                <w:szCs w:val="21"/>
                <w:lang w:eastAsia="zh-CN"/>
              </w:rPr>
              <w:t>所</w:t>
            </w:r>
            <w:r>
              <w:rPr>
                <w:rFonts w:ascii="Times New Roman" w:hAnsi="Times New Roman" w:cs="Times New Roman"/>
                <w:sz w:val="21"/>
                <w:szCs w:val="21"/>
                <w:lang w:eastAsia="zh-CN"/>
              </w:rPr>
              <w:t>面临的问题，以及历代守护者为保护莫高窟所做的努力。</w:t>
            </w:r>
          </w:p>
          <w:p w14:paraId="0020A87C">
            <w:pPr>
              <w:pStyle w:val="17"/>
              <w:spacing w:before="32" w:line="360" w:lineRule="auto"/>
              <w:ind w:left="113" w:right="105" w:hanging="7"/>
              <w:rPr>
                <w:rFonts w:ascii="Times New Roman" w:hAnsi="Times New Roman" w:cs="Times New Roman"/>
                <w:sz w:val="21"/>
                <w:szCs w:val="21"/>
                <w:lang w:eastAsia="zh-CN"/>
              </w:rPr>
            </w:pPr>
            <w:r>
              <w:rPr>
                <w:rFonts w:ascii="Times New Roman" w:hAnsi="Times New Roman" w:cs="Times New Roman"/>
                <w:sz w:val="21"/>
                <w:szCs w:val="21"/>
                <w:lang w:eastAsia="zh-CN"/>
              </w:rPr>
              <w:t>2. 梳理樊锦诗为保护莫高窟所采取的主要措施及</w:t>
            </w:r>
            <w:r>
              <w:rPr>
                <w:rFonts w:hint="eastAsia" w:ascii="Times New Roman" w:hAnsi="Times New Roman" w:cs="Times New Roman"/>
                <w:sz w:val="21"/>
                <w:szCs w:val="21"/>
                <w:lang w:eastAsia="zh-CN"/>
              </w:rPr>
              <w:t>取得的</w:t>
            </w:r>
            <w:r>
              <w:rPr>
                <w:rFonts w:ascii="Times New Roman" w:hAnsi="Times New Roman" w:cs="Times New Roman"/>
                <w:sz w:val="21"/>
                <w:szCs w:val="21"/>
                <w:lang w:eastAsia="zh-CN"/>
              </w:rPr>
              <w:t>成果，同时了解常书鸿、常沙娜、娄婕、韩卫盟等守护者的主要行动。</w:t>
            </w:r>
          </w:p>
          <w:p w14:paraId="0D025950">
            <w:pPr>
              <w:pStyle w:val="17"/>
              <w:spacing w:before="32" w:line="360" w:lineRule="auto"/>
              <w:ind w:left="113" w:right="105" w:hanging="7"/>
              <w:rPr>
                <w:rFonts w:ascii="Times New Roman" w:hAnsi="Times New Roman" w:cs="Times New Roman"/>
                <w:sz w:val="21"/>
                <w:szCs w:val="21"/>
                <w:lang w:eastAsia="zh-CN"/>
              </w:rPr>
            </w:pPr>
            <w:r>
              <w:rPr>
                <w:rFonts w:ascii="Times New Roman" w:hAnsi="Times New Roman" w:cs="Times New Roman"/>
                <w:sz w:val="21"/>
                <w:szCs w:val="21"/>
                <w:lang w:eastAsia="zh-CN"/>
              </w:rPr>
              <w:t>3. 理解“敦煌女儿”樊锦诗及历代守护者的奉献精神，认识</w:t>
            </w:r>
            <w:r>
              <w:rPr>
                <w:rFonts w:hint="eastAsia" w:ascii="Times New Roman" w:hAnsi="Times New Roman" w:cs="Times New Roman"/>
                <w:sz w:val="21"/>
                <w:szCs w:val="21"/>
                <w:lang w:eastAsia="zh-CN"/>
              </w:rPr>
              <w:t>到</w:t>
            </w:r>
            <w:r>
              <w:rPr>
                <w:rFonts w:ascii="Times New Roman" w:hAnsi="Times New Roman" w:cs="Times New Roman"/>
                <w:sz w:val="21"/>
                <w:szCs w:val="21"/>
                <w:lang w:eastAsia="zh-CN"/>
              </w:rPr>
              <w:t>保护文化遗产的重要性，增强文化自信与</w:t>
            </w:r>
            <w:r>
              <w:rPr>
                <w:rFonts w:hint="eastAsia" w:ascii="Times New Roman" w:hAnsi="Times New Roman" w:cs="Times New Roman"/>
                <w:sz w:val="21"/>
                <w:szCs w:val="21"/>
                <w:lang w:eastAsia="zh-CN"/>
              </w:rPr>
              <w:t>文化</w:t>
            </w:r>
            <w:r>
              <w:rPr>
                <w:rFonts w:ascii="Times New Roman" w:hAnsi="Times New Roman" w:cs="Times New Roman"/>
                <w:sz w:val="21"/>
                <w:szCs w:val="21"/>
                <w:lang w:eastAsia="zh-CN"/>
              </w:rPr>
              <w:t>传承意识。</w:t>
            </w:r>
          </w:p>
          <w:p w14:paraId="2B8AFA5C">
            <w:pPr>
              <w:pStyle w:val="17"/>
              <w:spacing w:before="32" w:line="360" w:lineRule="auto"/>
              <w:ind w:left="113" w:right="105" w:hanging="7"/>
              <w:rPr>
                <w:rFonts w:ascii="Times New Roman" w:hAnsi="Times New Roman" w:cs="Times New Roman"/>
                <w:sz w:val="21"/>
                <w:szCs w:val="21"/>
                <w:lang w:eastAsia="zh-CN"/>
              </w:rPr>
            </w:pPr>
            <w:r>
              <w:rPr>
                <w:rFonts w:ascii="Times New Roman" w:hAnsi="Times New Roman" w:cs="Times New Roman"/>
                <w:sz w:val="21"/>
                <w:szCs w:val="21"/>
                <w:lang w:eastAsia="zh-CN"/>
              </w:rPr>
              <w:t>4. 通过阅读和观看视频获取关键信息，用自己的话复述樊锦诗及其他守护者保护莫高窟的故事，并参与相关话题的讨论。</w:t>
            </w:r>
          </w:p>
        </w:tc>
      </w:tr>
      <w:tr w14:paraId="3FEFC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106" w:type="dxa"/>
          </w:tcPr>
          <w:p w14:paraId="193CAB1F">
            <w:pPr>
              <w:pStyle w:val="17"/>
              <w:spacing w:before="59" w:line="360" w:lineRule="auto"/>
              <w:ind w:left="119"/>
              <w:rPr>
                <w:rFonts w:ascii="Times New Roman" w:hAnsi="Times New Roman" w:cs="Times New Roman"/>
                <w:sz w:val="21"/>
                <w:szCs w:val="21"/>
              </w:rPr>
            </w:pPr>
            <w:r>
              <w:rPr>
                <w:rFonts w:ascii="Times New Roman" w:hAnsi="Times New Roman" w:cs="Times New Roman"/>
                <w:sz w:val="21"/>
                <w:szCs w:val="21"/>
              </w:rPr>
              <w:t>教学重点</w:t>
            </w:r>
          </w:p>
        </w:tc>
        <w:tc>
          <w:tcPr>
            <w:tcW w:w="7269" w:type="dxa"/>
          </w:tcPr>
          <w:p w14:paraId="52B04A0E">
            <w:pPr>
              <w:pStyle w:val="17"/>
              <w:spacing w:before="59" w:line="360" w:lineRule="auto"/>
              <w:ind w:left="111"/>
              <w:rPr>
                <w:rFonts w:ascii="Times New Roman" w:hAnsi="Times New Roman" w:cs="Times New Roman"/>
                <w:sz w:val="21"/>
                <w:szCs w:val="21"/>
                <w:lang w:eastAsia="zh-CN"/>
              </w:rPr>
            </w:pPr>
            <w:r>
              <w:rPr>
                <w:rFonts w:ascii="Times New Roman" w:hAnsi="Times New Roman" w:cs="Times New Roman"/>
                <w:sz w:val="21"/>
                <w:szCs w:val="21"/>
                <w:lang w:eastAsia="zh-CN"/>
              </w:rPr>
              <w:t>梳理樊锦诗保护莫高窟的主要行动、遇到的困难及</w:t>
            </w:r>
            <w:r>
              <w:rPr>
                <w:rFonts w:hint="eastAsia" w:ascii="Times New Roman" w:hAnsi="Times New Roman" w:cs="Times New Roman"/>
                <w:sz w:val="21"/>
                <w:szCs w:val="21"/>
                <w:lang w:eastAsia="zh-CN"/>
              </w:rPr>
              <w:t>取得的成果，理解</w:t>
            </w:r>
            <w:r>
              <w:rPr>
                <w:rFonts w:ascii="Times New Roman" w:hAnsi="Times New Roman" w:cs="Times New Roman"/>
                <w:sz w:val="21"/>
                <w:szCs w:val="21"/>
                <w:lang w:eastAsia="zh-CN"/>
              </w:rPr>
              <w:t>守护的意义；对比不同</w:t>
            </w:r>
            <w:r>
              <w:rPr>
                <w:rFonts w:hint="eastAsia" w:ascii="Times New Roman" w:hAnsi="Times New Roman" w:cs="Times New Roman"/>
                <w:sz w:val="21"/>
                <w:szCs w:val="21"/>
                <w:lang w:eastAsia="zh-CN"/>
              </w:rPr>
              <w:t>年代</w:t>
            </w:r>
            <w:r>
              <w:rPr>
                <w:rFonts w:ascii="Times New Roman" w:hAnsi="Times New Roman" w:cs="Times New Roman"/>
                <w:sz w:val="21"/>
                <w:szCs w:val="21"/>
                <w:lang w:eastAsia="zh-CN"/>
              </w:rPr>
              <w:t>守护者的工作内容与贡献。</w:t>
            </w:r>
          </w:p>
        </w:tc>
      </w:tr>
      <w:tr w14:paraId="74F2A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106" w:type="dxa"/>
          </w:tcPr>
          <w:p w14:paraId="4F4F2FF5">
            <w:pPr>
              <w:pStyle w:val="17"/>
              <w:spacing w:before="59" w:line="360" w:lineRule="auto"/>
              <w:ind w:left="119"/>
              <w:rPr>
                <w:rFonts w:ascii="Times New Roman" w:hAnsi="Times New Roman" w:cs="Times New Roman"/>
                <w:sz w:val="21"/>
                <w:szCs w:val="21"/>
              </w:rPr>
            </w:pPr>
            <w:r>
              <w:rPr>
                <w:rFonts w:ascii="Times New Roman" w:hAnsi="Times New Roman" w:cs="Times New Roman"/>
                <w:sz w:val="21"/>
                <w:szCs w:val="21"/>
              </w:rPr>
              <w:t>教学难点</w:t>
            </w:r>
          </w:p>
        </w:tc>
        <w:tc>
          <w:tcPr>
            <w:tcW w:w="7269" w:type="dxa"/>
          </w:tcPr>
          <w:p w14:paraId="52D5B183">
            <w:pPr>
              <w:pStyle w:val="17"/>
              <w:spacing w:before="60" w:line="360" w:lineRule="auto"/>
              <w:ind w:left="114"/>
              <w:rPr>
                <w:rFonts w:ascii="Times New Roman" w:hAnsi="Times New Roman" w:cs="Times New Roman"/>
                <w:sz w:val="21"/>
                <w:szCs w:val="21"/>
                <w:lang w:eastAsia="zh-CN"/>
              </w:rPr>
            </w:pPr>
            <w:r>
              <w:rPr>
                <w:rFonts w:ascii="Times New Roman" w:hAnsi="Times New Roman" w:cs="Times New Roman"/>
                <w:sz w:val="21"/>
                <w:szCs w:val="21"/>
                <w:lang w:eastAsia="zh-CN"/>
              </w:rPr>
              <w:t>深入理解樊锦诗及历代守护者的奉献精神，并思考其对当代及全球文化遗产保护的启示。</w:t>
            </w:r>
          </w:p>
        </w:tc>
      </w:tr>
    </w:tbl>
    <w:p w14:paraId="169C73B2">
      <w:pPr>
        <w:spacing w:line="360" w:lineRule="auto"/>
        <w:rPr>
          <w:rFonts w:ascii="Times New Roman" w:hAnsi="Times New Roman" w:eastAsia="宋体" w:cs="Times New Roman"/>
          <w:lang w:eastAsia="zh-CN"/>
        </w:rPr>
      </w:pPr>
    </w:p>
    <w:p w14:paraId="4FFE1EAE">
      <w:pPr>
        <w:spacing w:before="72" w:line="360" w:lineRule="auto"/>
        <w:ind w:left="3601"/>
        <w:rPr>
          <w:rFonts w:ascii="Times New Roman" w:hAnsi="Times New Roman" w:eastAsia="宋体" w:cs="Times New Roman"/>
        </w:rPr>
      </w:pPr>
      <w:r>
        <w:rPr>
          <w:rFonts w:ascii="Times New Roman" w:hAnsi="Times New Roman" w:eastAsia="宋体" w:cs="Times New Roman"/>
          <w:b/>
          <w:bCs/>
        </w:rPr>
        <w:t>【教学过程】</w:t>
      </w:r>
    </w:p>
    <w:p w14:paraId="1A29FCA2">
      <w:pPr>
        <w:pStyle w:val="5"/>
        <w:spacing w:before="109" w:line="360" w:lineRule="auto"/>
        <w:rPr>
          <w:rFonts w:eastAsia="宋体"/>
          <w:sz w:val="21"/>
          <w:szCs w:val="21"/>
        </w:rPr>
      </w:pPr>
      <w:r>
        <w:rPr>
          <w:rFonts w:eastAsia="宋体"/>
          <w:b/>
          <w:bCs/>
          <w:sz w:val="21"/>
          <w:szCs w:val="21"/>
        </w:rPr>
        <w:t>Step 1  读前准备（Before you read）</w:t>
      </w:r>
    </w:p>
    <w:p w14:paraId="533447CC">
      <w:pPr>
        <w:pStyle w:val="5"/>
        <w:numPr>
          <w:ilvl w:val="0"/>
          <w:numId w:val="49"/>
        </w:numPr>
        <w:spacing w:before="109" w:line="360" w:lineRule="auto"/>
        <w:rPr>
          <w:rFonts w:eastAsia="宋体"/>
          <w:sz w:val="21"/>
          <w:szCs w:val="21"/>
        </w:rPr>
      </w:pPr>
      <w:r>
        <w:rPr>
          <w:rFonts w:eastAsia="宋体"/>
          <w:sz w:val="21"/>
          <w:szCs w:val="21"/>
        </w:rPr>
        <w:t>图片导入，引发兴趣</w:t>
      </w:r>
    </w:p>
    <w:p w14:paraId="777E6AD4">
      <w:pPr>
        <w:pStyle w:val="5"/>
        <w:spacing w:before="109" w:line="360" w:lineRule="auto"/>
        <w:rPr>
          <w:rFonts w:eastAsia="宋体"/>
          <w:sz w:val="21"/>
          <w:szCs w:val="21"/>
          <w:highlight w:val="none"/>
          <w:lang w:eastAsia="zh-CN"/>
        </w:rPr>
      </w:pPr>
      <w:r>
        <w:rPr>
          <w:rFonts w:eastAsia="宋体"/>
          <w:sz w:val="21"/>
          <w:szCs w:val="21"/>
        </w:rPr>
        <w:t>教师</w:t>
      </w:r>
      <w:r>
        <w:rPr>
          <w:rFonts w:hint="eastAsia" w:eastAsia="宋体"/>
          <w:sz w:val="21"/>
          <w:szCs w:val="21"/>
          <w:lang w:eastAsia="zh-CN"/>
        </w:rPr>
        <w:t>首先</w:t>
      </w:r>
      <w:r>
        <w:rPr>
          <w:rFonts w:eastAsia="宋体"/>
          <w:sz w:val="21"/>
          <w:szCs w:val="21"/>
        </w:rPr>
        <w:t>展示莫高窟的壁画</w:t>
      </w:r>
      <w:r>
        <w:rPr>
          <w:rFonts w:eastAsia="宋体"/>
          <w:sz w:val="21"/>
          <w:szCs w:val="21"/>
          <w:highlight w:val="none"/>
        </w:rPr>
        <w:t>、雕塑图片及樊锦诗工作照</w:t>
      </w:r>
      <w:r>
        <w:rPr>
          <w:rFonts w:eastAsia="宋体"/>
          <w:sz w:val="21"/>
          <w:szCs w:val="21"/>
          <w:highlight w:val="none"/>
          <w:lang w:eastAsia="zh-CN"/>
        </w:rPr>
        <w:t>，</w:t>
      </w:r>
      <w:r>
        <w:rPr>
          <w:rFonts w:eastAsia="宋体"/>
          <w:sz w:val="21"/>
          <w:szCs w:val="21"/>
          <w:highlight w:val="none"/>
        </w:rPr>
        <w:t>提问：</w:t>
      </w:r>
      <w:r>
        <w:rPr>
          <w:rFonts w:hint="eastAsia" w:eastAsia="宋体"/>
          <w:sz w:val="21"/>
          <w:szCs w:val="21"/>
          <w:highlight w:val="none"/>
          <w:lang w:eastAsia="zh-CN"/>
        </w:rPr>
        <w:t>“</w:t>
      </w:r>
      <w:r>
        <w:rPr>
          <w:rFonts w:eastAsia="宋体"/>
          <w:sz w:val="21"/>
          <w:szCs w:val="21"/>
          <w:highlight w:val="none"/>
        </w:rPr>
        <w:t>Do you know where these artworks were made? What do you think the woman in the photo did? What challenges do you think she faced in her life?</w:t>
      </w:r>
      <w:r>
        <w:rPr>
          <w:rFonts w:hint="eastAsia" w:eastAsia="宋体"/>
          <w:sz w:val="21"/>
          <w:szCs w:val="21"/>
          <w:highlight w:val="none"/>
          <w:lang w:eastAsia="zh-CN"/>
        </w:rPr>
        <w:t>”，随后</w:t>
      </w:r>
      <w:r>
        <w:rPr>
          <w:rFonts w:eastAsia="宋体"/>
          <w:sz w:val="21"/>
          <w:szCs w:val="21"/>
          <w:highlight w:val="none"/>
          <w:lang w:eastAsia="zh-CN"/>
        </w:rPr>
        <w:t>简要介绍莫高窟背景：</w:t>
      </w:r>
      <w:r>
        <w:rPr>
          <w:rFonts w:hint="eastAsia" w:eastAsia="宋体"/>
          <w:sz w:val="21"/>
          <w:szCs w:val="21"/>
          <w:highlight w:val="none"/>
          <w:lang w:eastAsia="zh-CN"/>
        </w:rPr>
        <w:t>“The Mogao Caves are one of the three most famous cave sites in China. They are located at the eastern foot of the Mingsha Hill. The first of these caves was dug in the 4th century CE. Famous for their beautiful wall paintings and statues of great artistic value, the caves were added to the UNESCO World Heritage List in 1987.”，</w:t>
      </w:r>
      <w:r>
        <w:rPr>
          <w:rFonts w:eastAsia="宋体"/>
          <w:sz w:val="21"/>
          <w:szCs w:val="21"/>
          <w:highlight w:val="none"/>
          <w:lang w:eastAsia="zh-CN"/>
        </w:rPr>
        <w:t>引出本节课主题：探寻樊锦诗被称为“敦煌女儿”的原因</w:t>
      </w:r>
      <w:r>
        <w:rPr>
          <w:rFonts w:hint="eastAsia" w:eastAsia="宋体"/>
          <w:sz w:val="21"/>
          <w:szCs w:val="21"/>
          <w:highlight w:val="none"/>
          <w:lang w:eastAsia="zh-CN"/>
        </w:rPr>
        <w:t>，以及</w:t>
      </w:r>
      <w:r>
        <w:rPr>
          <w:rFonts w:eastAsia="宋体"/>
          <w:sz w:val="21"/>
          <w:szCs w:val="21"/>
          <w:highlight w:val="none"/>
          <w:lang w:eastAsia="zh-CN"/>
        </w:rPr>
        <w:t>莫高窟</w:t>
      </w:r>
      <w:r>
        <w:rPr>
          <w:rFonts w:hint="eastAsia" w:eastAsia="宋体"/>
          <w:sz w:val="21"/>
          <w:szCs w:val="21"/>
          <w:highlight w:val="none"/>
          <w:lang w:eastAsia="zh-CN"/>
        </w:rPr>
        <w:t>历代</w:t>
      </w:r>
      <w:r>
        <w:rPr>
          <w:rFonts w:eastAsia="宋体"/>
          <w:sz w:val="21"/>
          <w:szCs w:val="21"/>
          <w:highlight w:val="none"/>
          <w:lang w:eastAsia="zh-CN"/>
        </w:rPr>
        <w:t>守护者的故事。</w:t>
      </w:r>
    </w:p>
    <w:p w14:paraId="3E54D003">
      <w:pPr>
        <w:pStyle w:val="5"/>
        <w:numPr>
          <w:ilvl w:val="0"/>
          <w:numId w:val="49"/>
        </w:numPr>
        <w:spacing w:before="109" w:line="360" w:lineRule="auto"/>
        <w:rPr>
          <w:rFonts w:eastAsia="宋体"/>
          <w:sz w:val="21"/>
          <w:szCs w:val="21"/>
        </w:rPr>
      </w:pPr>
      <w:r>
        <w:rPr>
          <w:rFonts w:eastAsia="宋体"/>
          <w:sz w:val="21"/>
          <w:szCs w:val="21"/>
        </w:rPr>
        <w:t>预测内容，明确方向</w:t>
      </w:r>
    </w:p>
    <w:p w14:paraId="2ED4CBC8">
      <w:pPr>
        <w:spacing w:line="360" w:lineRule="auto"/>
        <w:rPr>
          <w:rFonts w:ascii="Times New Roman" w:hAnsi="Times New Roman" w:eastAsia="宋体" w:cs="Times New Roman"/>
        </w:rPr>
      </w:pPr>
      <w:r>
        <w:rPr>
          <w:rFonts w:hint="eastAsia" w:ascii="Times New Roman" w:hAnsi="Times New Roman" w:eastAsia="宋体" w:cs="Times New Roman"/>
          <w:lang w:eastAsia="zh-CN"/>
        </w:rPr>
        <w:t>教师</w:t>
      </w:r>
      <w:r>
        <w:rPr>
          <w:rFonts w:ascii="Times New Roman" w:hAnsi="Times New Roman" w:eastAsia="宋体" w:cs="Times New Roman"/>
        </w:rPr>
        <w:t>引导学生结合标题Fan Jinshi: the daughter of Dunhuang预测文章内容，思考</w:t>
      </w:r>
      <w:r>
        <w:rPr>
          <w:rFonts w:hint="eastAsia" w:ascii="Times New Roman" w:hAnsi="Times New Roman" w:eastAsia="宋体" w:cs="Times New Roman"/>
          <w:lang w:eastAsia="zh-CN"/>
        </w:rPr>
        <w:t>如下问题：</w:t>
      </w:r>
      <w:r>
        <w:rPr>
          <w:rFonts w:ascii="Times New Roman" w:hAnsi="Times New Roman" w:eastAsia="宋体" w:cs="Times New Roman"/>
        </w:rPr>
        <w:t xml:space="preserve">Why is Fan Jinshi called </w:t>
      </w:r>
      <w:r>
        <w:rPr>
          <w:rFonts w:ascii="Times New Roman" w:hAnsi="Times New Roman" w:eastAsia="宋体" w:cs="Times New Roman"/>
          <w:lang w:eastAsia="zh-CN"/>
        </w:rPr>
        <w:t>“</w:t>
      </w:r>
      <w:r>
        <w:rPr>
          <w:rFonts w:ascii="Times New Roman" w:hAnsi="Times New Roman" w:eastAsia="宋体" w:cs="Times New Roman"/>
        </w:rPr>
        <w:t>the daughter of Dunhuang</w:t>
      </w:r>
      <w:r>
        <w:rPr>
          <w:rFonts w:ascii="Times New Roman" w:hAnsi="Times New Roman" w:eastAsia="宋体" w:cs="Times New Roman"/>
          <w:lang w:eastAsia="zh-CN"/>
        </w:rPr>
        <w:t>”</w:t>
      </w:r>
      <w:r>
        <w:rPr>
          <w:rFonts w:ascii="Times New Roman" w:hAnsi="Times New Roman" w:eastAsia="宋体" w:cs="Times New Roman"/>
        </w:rPr>
        <w:t>?</w:t>
      </w:r>
    </w:p>
    <w:p w14:paraId="4F643C00">
      <w:pPr>
        <w:spacing w:line="360" w:lineRule="auto"/>
        <w:rPr>
          <w:rFonts w:ascii="Times New Roman" w:hAnsi="Times New Roman" w:eastAsia="宋体" w:cs="Times New Roman"/>
        </w:rPr>
      </w:pPr>
    </w:p>
    <w:p w14:paraId="123C1C1E">
      <w:pPr>
        <w:spacing w:line="360" w:lineRule="auto"/>
        <w:rPr>
          <w:rFonts w:ascii="Times New Roman" w:hAnsi="Times New Roman" w:eastAsia="宋体" w:cs="Times New Roman"/>
          <w:b/>
          <w:bCs/>
        </w:rPr>
      </w:pPr>
      <w:r>
        <w:rPr>
          <w:rFonts w:ascii="Times New Roman" w:hAnsi="Times New Roman" w:eastAsia="宋体" w:cs="Times New Roman"/>
          <w:b/>
          <w:bCs/>
        </w:rPr>
        <w:t>Step 2 阅读文章（While you read）</w:t>
      </w:r>
    </w:p>
    <w:p w14:paraId="61757979">
      <w:pPr>
        <w:numPr>
          <w:ilvl w:val="0"/>
          <w:numId w:val="50"/>
        </w:numPr>
        <w:spacing w:line="360" w:lineRule="auto"/>
        <w:rPr>
          <w:rFonts w:ascii="Times New Roman" w:hAnsi="Times New Roman" w:eastAsia="宋体" w:cs="Times New Roman"/>
        </w:rPr>
      </w:pPr>
      <w:r>
        <w:rPr>
          <w:rFonts w:ascii="Times New Roman" w:hAnsi="Times New Roman" w:eastAsia="宋体" w:cs="Times New Roman"/>
        </w:rPr>
        <w:t>快速阅读，把握主旨</w:t>
      </w:r>
    </w:p>
    <w:p w14:paraId="1A43DBD5">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学生通读全文，回答</w:t>
      </w:r>
      <w:r>
        <w:rPr>
          <w:rFonts w:hint="eastAsia" w:ascii="Times New Roman" w:hAnsi="Times New Roman" w:eastAsia="宋体" w:cs="Times New Roman"/>
          <w:lang w:eastAsia="zh-CN"/>
        </w:rPr>
        <w:t>以下两个问题</w:t>
      </w:r>
      <w:r>
        <w:rPr>
          <w:rFonts w:ascii="Times New Roman" w:hAnsi="Times New Roman" w:eastAsia="宋体" w:cs="Times New Roman"/>
          <w:lang w:eastAsia="zh-CN"/>
        </w:rPr>
        <w:t>：</w:t>
      </w:r>
    </w:p>
    <w:p w14:paraId="50E7B84E">
      <w:pPr>
        <w:spacing w:line="360" w:lineRule="auto"/>
        <w:rPr>
          <w:rFonts w:ascii="Times New Roman" w:hAnsi="Times New Roman" w:eastAsia="宋体" w:cs="Times New Roman"/>
          <w:lang w:eastAsia="zh-CN"/>
        </w:rPr>
      </w:pPr>
      <w:r>
        <w:rPr>
          <w:rFonts w:ascii="Times New Roman" w:hAnsi="Times New Roman" w:eastAsia="宋体" w:cs="Times New Roman"/>
        </w:rPr>
        <w:t xml:space="preserve">What is the main idea of the article? </w:t>
      </w:r>
      <w:r>
        <w:rPr>
          <w:rFonts w:hint="eastAsia" w:ascii="Times New Roman" w:hAnsi="Times New Roman" w:eastAsia="宋体" w:cs="Times New Roman"/>
          <w:lang w:eastAsia="zh-CN"/>
        </w:rPr>
        <w:t>What type of writing is this, expository, persuasive or narrative?</w:t>
      </w:r>
    </w:p>
    <w:p w14:paraId="6348D9C0">
      <w:pPr>
        <w:numPr>
          <w:ilvl w:val="0"/>
          <w:numId w:val="50"/>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细读梳理，</w:t>
      </w:r>
      <w:r>
        <w:rPr>
          <w:rFonts w:hint="eastAsia" w:ascii="Times New Roman" w:hAnsi="Times New Roman" w:eastAsia="宋体" w:cs="Times New Roman"/>
          <w:lang w:eastAsia="zh-CN"/>
        </w:rPr>
        <w:t>绘制思维导图</w:t>
      </w:r>
    </w:p>
    <w:p w14:paraId="4D94A4DF">
      <w:pPr>
        <w:spacing w:line="360" w:lineRule="auto"/>
        <w:rPr>
          <w:rFonts w:ascii="Times New Roman" w:hAnsi="Times New Roman" w:eastAsia="宋体" w:cs="Times New Roman"/>
        </w:rPr>
      </w:pPr>
      <w:r>
        <w:rPr>
          <w:rFonts w:ascii="Times New Roman" w:hAnsi="Times New Roman" w:eastAsia="宋体" w:cs="Times New Roman"/>
          <w:lang w:eastAsia="zh-CN"/>
        </w:rPr>
        <w:t>学生</w:t>
      </w:r>
      <w:r>
        <w:rPr>
          <w:rFonts w:hint="eastAsia" w:ascii="Times New Roman" w:hAnsi="Times New Roman" w:eastAsia="宋体" w:cs="Times New Roman"/>
          <w:lang w:eastAsia="zh-CN"/>
        </w:rPr>
        <w:t>分成小组，根据文章</w:t>
      </w:r>
      <w:r>
        <w:rPr>
          <w:rFonts w:ascii="Times New Roman" w:hAnsi="Times New Roman" w:eastAsia="宋体" w:cs="Times New Roman"/>
          <w:lang w:eastAsia="zh-CN"/>
        </w:rPr>
        <w:t>绘制思维导图，梳理关键信息</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思维导图范例可参考教学课件。</w:t>
      </w:r>
    </w:p>
    <w:p w14:paraId="65A693CB">
      <w:pPr>
        <w:numPr>
          <w:ilvl w:val="0"/>
          <w:numId w:val="50"/>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精读细节，</w:t>
      </w:r>
      <w:r>
        <w:rPr>
          <w:rFonts w:hint="eastAsia" w:ascii="Times New Roman" w:hAnsi="Times New Roman" w:eastAsia="宋体" w:cs="Times New Roman"/>
          <w:lang w:eastAsia="zh-CN"/>
        </w:rPr>
        <w:t>回答问题</w:t>
      </w:r>
    </w:p>
    <w:p w14:paraId="6F5BD58A">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引导学生带着以下问题再次细读文章，定位答案并标注出处</w:t>
      </w:r>
      <w:r>
        <w:rPr>
          <w:rFonts w:hint="eastAsia" w:ascii="Times New Roman" w:hAnsi="Times New Roman" w:eastAsia="宋体" w:cs="Times New Roman"/>
          <w:lang w:eastAsia="zh-CN"/>
        </w:rPr>
        <w:t>。</w:t>
      </w:r>
    </w:p>
    <w:p w14:paraId="4864FDB5">
      <w:pPr>
        <w:numPr>
          <w:ilvl w:val="0"/>
          <w:numId w:val="5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Why are the Mogao Caves important?</w:t>
      </w:r>
    </w:p>
    <w:p w14:paraId="7F4C90B6">
      <w:pPr>
        <w:numPr>
          <w:ilvl w:val="0"/>
          <w:numId w:val="5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 xml:space="preserve">What did Fan and her </w:t>
      </w:r>
      <w:r>
        <w:rPr>
          <w:rFonts w:hint="eastAsia" w:ascii="Times New Roman" w:hAnsi="Times New Roman" w:eastAsia="宋体" w:cs="Times New Roman"/>
          <w:lang w:eastAsia="zh-CN"/>
        </w:rPr>
        <w:t>team do to protect the caves</w:t>
      </w:r>
      <w:r>
        <w:rPr>
          <w:rFonts w:ascii="Times New Roman" w:hAnsi="Times New Roman" w:eastAsia="宋体" w:cs="Times New Roman"/>
          <w:lang w:eastAsia="zh-CN"/>
        </w:rPr>
        <w:t>?</w:t>
      </w:r>
    </w:p>
    <w:p w14:paraId="4B3C19B3">
      <w:pPr>
        <w:numPr>
          <w:ilvl w:val="0"/>
          <w:numId w:val="5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What results did her efforts bring?</w:t>
      </w:r>
    </w:p>
    <w:p w14:paraId="3BE04869">
      <w:pPr>
        <w:numPr>
          <w:ilvl w:val="0"/>
          <w:numId w:val="51"/>
        </w:numPr>
        <w:spacing w:line="360" w:lineRule="auto"/>
        <w:rPr>
          <w:rFonts w:ascii="Times New Roman" w:hAnsi="Times New Roman" w:eastAsia="宋体" w:cs="Times New Roman"/>
        </w:rPr>
      </w:pPr>
      <w:r>
        <w:rPr>
          <w:rFonts w:ascii="Times New Roman" w:hAnsi="Times New Roman" w:eastAsia="宋体" w:cs="Times New Roman"/>
          <w:lang w:eastAsia="zh-CN"/>
        </w:rPr>
        <w:t>Why is Fan Jinshi called “the daughter of Dunhuang”?</w:t>
      </w:r>
    </w:p>
    <w:p w14:paraId="172BFC24">
      <w:pPr>
        <w:numPr>
          <w:ilvl w:val="0"/>
          <w:numId w:val="50"/>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如果学生程度较好，可根据思维导图复述樊锦诗的故事。</w:t>
      </w:r>
    </w:p>
    <w:p w14:paraId="46D772FD">
      <w:pPr>
        <w:spacing w:line="360" w:lineRule="auto"/>
        <w:ind w:left="-113" w:leftChars="-54"/>
        <w:rPr>
          <w:rFonts w:ascii="Times New Roman" w:hAnsi="Times New Roman" w:eastAsia="宋体" w:cs="Times New Roman"/>
          <w:lang w:eastAsia="zh-CN"/>
        </w:rPr>
      </w:pPr>
    </w:p>
    <w:p w14:paraId="202E7DAD">
      <w:pPr>
        <w:spacing w:line="360" w:lineRule="auto"/>
        <w:rPr>
          <w:rFonts w:ascii="Times New Roman" w:hAnsi="Times New Roman" w:eastAsia="宋体" w:cs="Times New Roman"/>
          <w:b/>
          <w:bCs/>
        </w:rPr>
      </w:pPr>
      <w:r>
        <w:rPr>
          <w:rFonts w:ascii="Times New Roman" w:hAnsi="Times New Roman" w:eastAsia="宋体" w:cs="Times New Roman"/>
          <w:b/>
          <w:bCs/>
        </w:rPr>
        <w:t>Step 3 读后活动（After you read）</w:t>
      </w:r>
    </w:p>
    <w:p w14:paraId="39B5EDDA">
      <w:pPr>
        <w:numPr>
          <w:ilvl w:val="0"/>
          <w:numId w:val="52"/>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小组围绕以下问题展开讨论，每组选</w:t>
      </w:r>
      <w:r>
        <w:rPr>
          <w:rFonts w:hint="eastAsia" w:ascii="Times New Roman" w:hAnsi="Times New Roman" w:eastAsia="宋体" w:cs="Times New Roman"/>
          <w:lang w:eastAsia="zh-CN"/>
        </w:rPr>
        <w:t>一名</w:t>
      </w:r>
      <w:r>
        <w:rPr>
          <w:rFonts w:ascii="Times New Roman" w:hAnsi="Times New Roman" w:eastAsia="宋体" w:cs="Times New Roman"/>
          <w:lang w:eastAsia="zh-CN"/>
        </w:rPr>
        <w:t>代表</w:t>
      </w:r>
      <w:r>
        <w:rPr>
          <w:rFonts w:hint="eastAsia" w:ascii="Times New Roman" w:hAnsi="Times New Roman" w:eastAsia="宋体" w:cs="Times New Roman"/>
          <w:lang w:eastAsia="zh-CN"/>
        </w:rPr>
        <w:t>在班级内进行</w:t>
      </w:r>
      <w:r>
        <w:rPr>
          <w:rFonts w:ascii="Times New Roman" w:hAnsi="Times New Roman" w:eastAsia="宋体" w:cs="Times New Roman"/>
          <w:lang w:eastAsia="zh-CN"/>
        </w:rPr>
        <w:t>分享</w:t>
      </w:r>
      <w:r>
        <w:rPr>
          <w:rFonts w:hint="eastAsia" w:ascii="Times New Roman" w:hAnsi="Times New Roman" w:eastAsia="宋体" w:cs="Times New Roman"/>
          <w:lang w:eastAsia="zh-CN"/>
        </w:rPr>
        <w:t>。</w:t>
      </w:r>
    </w:p>
    <w:p w14:paraId="017C4641">
      <w:pPr>
        <w:numPr>
          <w:ilvl w:val="0"/>
          <w:numId w:val="53"/>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What personal qualities does Fan Jinshi have?</w:t>
      </w:r>
    </w:p>
    <w:p w14:paraId="7788A6F2">
      <w:pPr>
        <w:numPr>
          <w:ilvl w:val="0"/>
          <w:numId w:val="53"/>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Why was her work important?</w:t>
      </w:r>
    </w:p>
    <w:p w14:paraId="62785B53">
      <w:pPr>
        <w:numPr>
          <w:ilvl w:val="0"/>
          <w:numId w:val="53"/>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What can we learn from her?</w:t>
      </w:r>
    </w:p>
    <w:p w14:paraId="417FF2B1">
      <w:pPr>
        <w:numPr>
          <w:ilvl w:val="0"/>
          <w:numId w:val="52"/>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模拟采访：学生两人一组，一人扮演记者，一人扮演樊锦诗，根据以下问题（或自主设计）进行对话</w:t>
      </w:r>
      <w:r>
        <w:rPr>
          <w:rFonts w:hint="eastAsia" w:ascii="Times New Roman" w:hAnsi="Times New Roman" w:eastAsia="宋体" w:cs="Times New Roman"/>
          <w:lang w:eastAsia="zh-CN"/>
        </w:rPr>
        <w:t>。</w:t>
      </w:r>
    </w:p>
    <w:p w14:paraId="77601D56">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Why did you come to Dunhuang and why did you stay</w:t>
      </w:r>
      <w:r>
        <w:rPr>
          <w:rFonts w:hint="eastAsia" w:ascii="Times New Roman" w:hAnsi="Times New Roman" w:eastAsia="宋体" w:cs="Times New Roman"/>
          <w:lang w:val="en-US" w:eastAsia="zh-CN"/>
        </w:rPr>
        <w:t xml:space="preserve"> there</w:t>
      </w:r>
      <w:r>
        <w:rPr>
          <w:rFonts w:hint="eastAsia" w:ascii="Times New Roman" w:hAnsi="Times New Roman" w:eastAsia="宋体" w:cs="Times New Roman"/>
          <w:lang w:eastAsia="zh-CN"/>
        </w:rPr>
        <w:t>?</w:t>
      </w:r>
    </w:p>
    <w:p w14:paraId="0788CEDC">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 xml:space="preserve"> What were the most difficult challenges you faced, and how did you deal with them?</w:t>
      </w:r>
    </w:p>
    <w:p w14:paraId="7D8E95B9">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The murals and cultural relics in the Mogao Caves are very fragile. What special technologies did you and your team use to protect them?</w:t>
      </w:r>
    </w:p>
    <w:p w14:paraId="06B313D5">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Why do you think it is important to protect the artworks in the Mogao Caves?</w:t>
      </w:r>
    </w:p>
    <w:p w14:paraId="533A5BF4">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What things have you and your team done to help people learn more about the caves?</w:t>
      </w:r>
    </w:p>
    <w:p w14:paraId="40686075">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How did you keep your spirits up when things were difficult?</w:t>
      </w:r>
    </w:p>
    <w:p w14:paraId="15588D18">
      <w:pPr>
        <w:numPr>
          <w:ilvl w:val="0"/>
          <w:numId w:val="54"/>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 xml:space="preserve">What are your hopes for </w:t>
      </w:r>
      <w:r>
        <w:rPr>
          <w:rFonts w:hint="eastAsia" w:ascii="Times New Roman" w:hAnsi="Times New Roman" w:eastAsia="宋体" w:cs="Times New Roman"/>
          <w:lang w:val="en-US" w:eastAsia="zh-CN"/>
        </w:rPr>
        <w:t xml:space="preserve">the </w:t>
      </w:r>
      <w:r>
        <w:rPr>
          <w:rFonts w:hint="eastAsia" w:ascii="Times New Roman" w:hAnsi="Times New Roman" w:eastAsia="宋体" w:cs="Times New Roman"/>
          <w:lang w:eastAsia="zh-CN"/>
        </w:rPr>
        <w:t xml:space="preserve">future, and how do you think younger generations will protect our </w:t>
      </w:r>
    </w:p>
    <w:p w14:paraId="7440925A">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heritage?</w:t>
      </w:r>
    </w:p>
    <w:p w14:paraId="7E42EA49">
      <w:pPr>
        <w:spacing w:line="360" w:lineRule="auto"/>
        <w:rPr>
          <w:rFonts w:ascii="Times New Roman" w:hAnsi="Times New Roman" w:eastAsia="宋体" w:cs="Times New Roman"/>
          <w:b/>
          <w:bCs/>
        </w:rPr>
      </w:pPr>
      <w:r>
        <w:rPr>
          <w:rFonts w:ascii="Times New Roman" w:hAnsi="Times New Roman" w:eastAsia="宋体" w:cs="Times New Roman"/>
          <w:b/>
          <w:bCs/>
        </w:rPr>
        <w:t xml:space="preserve">Step </w:t>
      </w:r>
      <w:r>
        <w:rPr>
          <w:rFonts w:ascii="Times New Roman" w:hAnsi="Times New Roman" w:eastAsia="宋体" w:cs="Times New Roman"/>
          <w:b/>
          <w:bCs/>
          <w:lang w:eastAsia="zh-CN"/>
        </w:rPr>
        <w:t>4</w:t>
      </w:r>
      <w:r>
        <w:rPr>
          <w:rFonts w:ascii="Times New Roman" w:hAnsi="Times New Roman" w:eastAsia="宋体" w:cs="Times New Roman"/>
          <w:b/>
          <w:bCs/>
        </w:rPr>
        <w:t xml:space="preserve"> </w:t>
      </w:r>
      <w:r>
        <w:rPr>
          <w:rFonts w:ascii="Times New Roman" w:hAnsi="Times New Roman" w:eastAsia="宋体" w:cs="Times New Roman"/>
          <w:b/>
          <w:bCs/>
          <w:lang w:eastAsia="zh-CN"/>
        </w:rPr>
        <w:t>看前准备</w:t>
      </w:r>
      <w:r>
        <w:rPr>
          <w:rFonts w:ascii="Times New Roman" w:hAnsi="Times New Roman" w:eastAsia="宋体" w:cs="Times New Roman"/>
          <w:b/>
          <w:bCs/>
        </w:rPr>
        <w:t>（</w:t>
      </w:r>
      <w:r>
        <w:rPr>
          <w:rFonts w:hint="eastAsia" w:ascii="Times New Roman" w:hAnsi="Times New Roman" w:eastAsia="宋体" w:cs="Times New Roman"/>
          <w:b/>
          <w:bCs/>
          <w:lang w:eastAsia="zh-CN"/>
        </w:rPr>
        <w:t>B</w:t>
      </w:r>
      <w:r>
        <w:rPr>
          <w:rFonts w:ascii="Times New Roman" w:hAnsi="Times New Roman" w:eastAsia="宋体" w:cs="Times New Roman"/>
          <w:b/>
          <w:bCs/>
          <w:lang w:eastAsia="zh-CN"/>
        </w:rPr>
        <w:t>efore</w:t>
      </w:r>
      <w:r>
        <w:rPr>
          <w:rFonts w:ascii="Times New Roman" w:hAnsi="Times New Roman" w:eastAsia="宋体" w:cs="Times New Roman"/>
          <w:b/>
          <w:bCs/>
        </w:rPr>
        <w:t xml:space="preserve"> you watch）</w:t>
      </w:r>
    </w:p>
    <w:p w14:paraId="1776C572">
      <w:pPr>
        <w:numPr>
          <w:ilvl w:val="0"/>
          <w:numId w:val="55"/>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教师展示莫高窟的相关图片（如</w:t>
      </w:r>
      <w:r>
        <w:rPr>
          <w:rFonts w:hint="eastAsia" w:ascii="Times New Roman" w:hAnsi="Times New Roman" w:eastAsia="宋体" w:cs="Times New Roman"/>
          <w:lang w:eastAsia="zh-CN"/>
        </w:rPr>
        <w:t>文物修复的</w:t>
      </w:r>
      <w:r>
        <w:rPr>
          <w:rFonts w:ascii="Times New Roman" w:hAnsi="Times New Roman" w:eastAsia="宋体" w:cs="Times New Roman"/>
          <w:lang w:eastAsia="zh-CN"/>
        </w:rPr>
        <w:t>场景），引导</w:t>
      </w:r>
      <w:r>
        <w:rPr>
          <w:rFonts w:hint="eastAsia" w:ascii="Times New Roman" w:hAnsi="Times New Roman" w:eastAsia="宋体" w:cs="Times New Roman"/>
          <w:lang w:eastAsia="zh-CN"/>
        </w:rPr>
        <w:t>学生基于以下问题开展</w:t>
      </w:r>
      <w:r>
        <w:rPr>
          <w:rFonts w:ascii="Times New Roman" w:hAnsi="Times New Roman" w:eastAsia="宋体" w:cs="Times New Roman"/>
          <w:lang w:eastAsia="zh-CN"/>
        </w:rPr>
        <w:t>讨论</w:t>
      </w:r>
      <w:r>
        <w:rPr>
          <w:rFonts w:hint="eastAsia" w:ascii="Times New Roman" w:hAnsi="Times New Roman" w:eastAsia="宋体" w:cs="Times New Roman"/>
          <w:lang w:eastAsia="zh-CN"/>
        </w:rPr>
        <w:t>。</w:t>
      </w:r>
    </w:p>
    <w:p w14:paraId="37295CE4">
      <w:pPr>
        <w:numPr>
          <w:ilvl w:val="0"/>
          <w:numId w:val="56"/>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What are the Mogao Caves famous for?</w:t>
      </w:r>
    </w:p>
    <w:p w14:paraId="6F08F992">
      <w:pPr>
        <w:numPr>
          <w:ilvl w:val="0"/>
          <w:numId w:val="56"/>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Besides Fan Jinshi, have you heard of other people who protect the Mogao Caves? What do you know about them?</w:t>
      </w:r>
    </w:p>
    <w:p w14:paraId="6A8DBFC0">
      <w:pPr>
        <w:numPr>
          <w:ilvl w:val="0"/>
          <w:numId w:val="56"/>
        </w:numPr>
        <w:spacing w:line="360" w:lineRule="auto"/>
        <w:ind w:left="420" w:leftChars="0" w:hanging="420" w:firstLineChars="0"/>
        <w:rPr>
          <w:rFonts w:ascii="Times New Roman" w:hAnsi="Times New Roman" w:eastAsia="宋体" w:cs="Times New Roman"/>
          <w:lang w:eastAsia="zh-CN"/>
        </w:rPr>
      </w:pPr>
      <w:r>
        <w:rPr>
          <w:rFonts w:ascii="Times New Roman" w:hAnsi="Times New Roman" w:eastAsia="宋体" w:cs="Times New Roman"/>
          <w:lang w:eastAsia="zh-CN"/>
        </w:rPr>
        <w:t>What challenges do you think these protectors might face?</w:t>
      </w:r>
    </w:p>
    <w:p w14:paraId="016F17E7">
      <w:pPr>
        <w:numPr>
          <w:ilvl w:val="0"/>
          <w:numId w:val="55"/>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 xml:space="preserve"> 教师引导学生在观看视频前</w:t>
      </w:r>
      <w:r>
        <w:rPr>
          <w:rFonts w:hint="eastAsia" w:ascii="Times New Roman" w:hAnsi="Times New Roman" w:eastAsia="宋体" w:cs="Times New Roman"/>
          <w:lang w:eastAsia="zh-CN"/>
        </w:rPr>
        <w:t>猜测</w:t>
      </w:r>
      <w:r>
        <w:rPr>
          <w:rFonts w:ascii="Times New Roman" w:hAnsi="Times New Roman" w:eastAsia="宋体" w:cs="Times New Roman"/>
          <w:lang w:eastAsia="zh-CN"/>
        </w:rPr>
        <w:t>以下内容</w:t>
      </w:r>
      <w:r>
        <w:rPr>
          <w:rFonts w:hint="eastAsia" w:ascii="Times New Roman" w:hAnsi="Times New Roman" w:eastAsia="宋体" w:cs="Times New Roman"/>
          <w:lang w:eastAsia="zh-CN"/>
        </w:rPr>
        <w:t>的正误。</w:t>
      </w:r>
    </w:p>
    <w:p w14:paraId="54B5075B">
      <w:pPr>
        <w:numPr>
          <w:ilvl w:val="0"/>
          <w:numId w:val="57"/>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The Mogao Caves have a history of over 1,000 years.</w:t>
      </w:r>
    </w:p>
    <w:p w14:paraId="385BD5E1">
      <w:pPr>
        <w:numPr>
          <w:ilvl w:val="0"/>
          <w:numId w:val="57"/>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Foreign explorers once took away cultural relics from the Mogao Caves.</w:t>
      </w:r>
    </w:p>
    <w:p w14:paraId="4A396868">
      <w:pPr>
        <w:numPr>
          <w:ilvl w:val="0"/>
          <w:numId w:val="57"/>
        </w:numPr>
        <w:spacing w:line="360" w:lineRule="auto"/>
        <w:ind w:left="420" w:leftChars="0" w:hanging="420" w:firstLineChars="0"/>
        <w:rPr>
          <w:rFonts w:ascii="Times New Roman" w:hAnsi="Times New Roman" w:eastAsia="宋体" w:cs="Times New Roman"/>
          <w:lang w:eastAsia="zh-CN"/>
        </w:rPr>
      </w:pPr>
      <w:r>
        <w:rPr>
          <w:rFonts w:hint="eastAsia" w:ascii="Times New Roman" w:hAnsi="Times New Roman" w:eastAsia="宋体" w:cs="Times New Roman"/>
          <w:lang w:eastAsia="zh-CN"/>
        </w:rPr>
        <w:t>Several generations of people have worked to protect these caves.</w:t>
      </w:r>
    </w:p>
    <w:p w14:paraId="7DE91989">
      <w:pPr>
        <w:numPr>
          <w:ilvl w:val="255"/>
          <w:numId w:val="0"/>
        </w:numPr>
        <w:spacing w:line="360" w:lineRule="auto"/>
        <w:rPr>
          <w:rFonts w:ascii="Times New Roman" w:hAnsi="Times New Roman" w:eastAsia="宋体" w:cs="Times New Roman"/>
          <w:b/>
          <w:bCs/>
          <w:snapToGrid/>
          <w:color w:val="auto"/>
          <w:lang w:eastAsia="zh-CN"/>
        </w:rPr>
      </w:pPr>
    </w:p>
    <w:p w14:paraId="4A4165BC">
      <w:pPr>
        <w:spacing w:line="360" w:lineRule="auto"/>
        <w:rPr>
          <w:rFonts w:ascii="Times New Roman" w:hAnsi="Times New Roman" w:eastAsia="宋体" w:cs="Times New Roman"/>
          <w:b/>
          <w:bCs/>
          <w:snapToGrid/>
          <w:color w:val="auto"/>
          <w:lang w:eastAsia="zh-CN"/>
        </w:rPr>
      </w:pPr>
      <w:r>
        <w:rPr>
          <w:rFonts w:ascii="Times New Roman" w:hAnsi="Times New Roman" w:eastAsia="宋体" w:cs="Times New Roman"/>
          <w:b/>
          <w:bCs/>
          <w:snapToGrid/>
          <w:color w:val="auto"/>
          <w:lang w:eastAsia="zh-CN"/>
        </w:rPr>
        <w:t>Step 5  观看视频（</w:t>
      </w:r>
      <w:r>
        <w:rPr>
          <w:rFonts w:hint="eastAsia" w:ascii="Times New Roman" w:hAnsi="Times New Roman" w:eastAsia="宋体" w:cs="Times New Roman"/>
          <w:b/>
          <w:bCs/>
          <w:snapToGrid/>
          <w:color w:val="auto"/>
          <w:lang w:eastAsia="zh-CN"/>
        </w:rPr>
        <w:t>W</w:t>
      </w:r>
      <w:r>
        <w:rPr>
          <w:rFonts w:ascii="Times New Roman" w:hAnsi="Times New Roman" w:eastAsia="宋体" w:cs="Times New Roman"/>
          <w:b/>
          <w:bCs/>
          <w:snapToGrid/>
          <w:color w:val="auto"/>
          <w:lang w:eastAsia="zh-CN"/>
        </w:rPr>
        <w:t>hile you watch）</w:t>
      </w:r>
    </w:p>
    <w:p w14:paraId="01BBCCA2">
      <w:pPr>
        <w:numPr>
          <w:ilvl w:val="0"/>
          <w:numId w:val="58"/>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验证</w:t>
      </w:r>
      <w:r>
        <w:rPr>
          <w:rFonts w:hint="eastAsia" w:ascii="Times New Roman" w:hAnsi="Times New Roman" w:eastAsia="宋体" w:cs="Times New Roman"/>
          <w:lang w:eastAsia="zh-CN"/>
        </w:rPr>
        <w:t>猜测</w:t>
      </w:r>
      <w:r>
        <w:rPr>
          <w:rFonts w:ascii="Times New Roman" w:hAnsi="Times New Roman" w:eastAsia="宋体" w:cs="Times New Roman"/>
          <w:lang w:eastAsia="zh-CN"/>
        </w:rPr>
        <w:t>与核对信息：学生观看视频，验证看前的</w:t>
      </w:r>
      <w:r>
        <w:rPr>
          <w:rFonts w:hint="eastAsia" w:ascii="Times New Roman" w:hAnsi="Times New Roman" w:eastAsia="宋体" w:cs="Times New Roman"/>
          <w:lang w:eastAsia="zh-CN"/>
        </w:rPr>
        <w:t>猜测</w:t>
      </w:r>
      <w:r>
        <w:rPr>
          <w:rFonts w:ascii="Times New Roman" w:hAnsi="Times New Roman" w:eastAsia="宋体" w:cs="Times New Roman"/>
          <w:lang w:eastAsia="zh-CN"/>
        </w:rPr>
        <w:t>是否准确，教师结合问题“Who are the caretakers of the Mogao Caves mentioned in the video? What have the caretakers done to study and protect the art in the Mogao Caves?”</w:t>
      </w:r>
      <w:r>
        <w:rPr>
          <w:rFonts w:hint="eastAsia" w:ascii="Times New Roman" w:hAnsi="Times New Roman" w:eastAsia="宋体" w:cs="Times New Roman"/>
          <w:lang w:eastAsia="zh-CN"/>
        </w:rPr>
        <w:t>，帮助学生</w:t>
      </w:r>
      <w:r>
        <w:rPr>
          <w:rFonts w:ascii="Times New Roman" w:hAnsi="Times New Roman" w:eastAsia="宋体" w:cs="Times New Roman"/>
          <w:lang w:eastAsia="zh-CN"/>
        </w:rPr>
        <w:t>梳理</w:t>
      </w:r>
      <w:r>
        <w:rPr>
          <w:rFonts w:hint="eastAsia" w:ascii="Times New Roman" w:hAnsi="Times New Roman" w:eastAsia="宋体" w:cs="Times New Roman"/>
          <w:lang w:eastAsia="zh-CN"/>
        </w:rPr>
        <w:t>视频中</w:t>
      </w:r>
      <w:r>
        <w:rPr>
          <w:rFonts w:ascii="Times New Roman" w:hAnsi="Times New Roman" w:eastAsia="宋体" w:cs="Times New Roman"/>
          <w:lang w:eastAsia="zh-CN"/>
        </w:rPr>
        <w:t>主要人物及</w:t>
      </w:r>
      <w:r>
        <w:rPr>
          <w:rFonts w:hint="eastAsia" w:ascii="Times New Roman" w:hAnsi="Times New Roman" w:eastAsia="宋体" w:cs="Times New Roman"/>
          <w:lang w:eastAsia="zh-CN"/>
        </w:rPr>
        <w:t>其</w:t>
      </w:r>
      <w:r>
        <w:rPr>
          <w:rFonts w:ascii="Times New Roman" w:hAnsi="Times New Roman" w:eastAsia="宋体" w:cs="Times New Roman"/>
          <w:lang w:eastAsia="zh-CN"/>
        </w:rPr>
        <w:t>事迹。</w:t>
      </w:r>
    </w:p>
    <w:p w14:paraId="7E3A2646">
      <w:pPr>
        <w:numPr>
          <w:ilvl w:val="0"/>
          <w:numId w:val="58"/>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聚焦细节与</w:t>
      </w:r>
      <w:r>
        <w:rPr>
          <w:rFonts w:hint="eastAsia" w:ascii="Times New Roman" w:hAnsi="Times New Roman" w:eastAsia="宋体" w:cs="Times New Roman"/>
          <w:lang w:eastAsia="zh-CN"/>
        </w:rPr>
        <w:t>填写表格</w:t>
      </w:r>
      <w:r>
        <w:rPr>
          <w:rFonts w:ascii="Times New Roman" w:hAnsi="Times New Roman" w:eastAsia="宋体" w:cs="Times New Roman"/>
          <w:lang w:eastAsia="zh-CN"/>
        </w:rPr>
        <w:t>：教师</w:t>
      </w:r>
      <w:r>
        <w:rPr>
          <w:rFonts w:hint="eastAsia" w:ascii="Times New Roman" w:hAnsi="Times New Roman" w:eastAsia="宋体" w:cs="Times New Roman"/>
          <w:lang w:eastAsia="zh-CN"/>
        </w:rPr>
        <w:t>通过问题</w:t>
      </w:r>
      <w:r>
        <w:rPr>
          <w:rFonts w:ascii="Times New Roman" w:hAnsi="Times New Roman" w:eastAsia="宋体" w:cs="Times New Roman"/>
          <w:lang w:eastAsia="zh-CN"/>
        </w:rPr>
        <w:t xml:space="preserve">“What efforts </w:t>
      </w:r>
      <w:r>
        <w:rPr>
          <w:rFonts w:hint="eastAsia" w:ascii="Times New Roman" w:hAnsi="Times New Roman" w:eastAsia="宋体" w:cs="Times New Roman"/>
          <w:lang w:eastAsia="zh-CN"/>
        </w:rPr>
        <w:t xml:space="preserve">have </w:t>
      </w:r>
      <w:r>
        <w:rPr>
          <w:rFonts w:ascii="Times New Roman" w:hAnsi="Times New Roman" w:eastAsia="宋体" w:cs="Times New Roman"/>
          <w:lang w:eastAsia="zh-CN"/>
        </w:rPr>
        <w:t>different generations of protectors ma</w:t>
      </w:r>
      <w:r>
        <w:rPr>
          <w:rFonts w:hint="eastAsia" w:ascii="Times New Roman" w:hAnsi="Times New Roman" w:eastAsia="宋体" w:cs="Times New Roman"/>
          <w:lang w:eastAsia="zh-CN"/>
        </w:rPr>
        <w:t>d</w:t>
      </w:r>
      <w:r>
        <w:rPr>
          <w:rFonts w:ascii="Times New Roman" w:hAnsi="Times New Roman" w:eastAsia="宋体" w:cs="Times New Roman"/>
          <w:lang w:eastAsia="zh-CN"/>
        </w:rPr>
        <w:t>e?”</w:t>
      </w:r>
      <w:r>
        <w:rPr>
          <w:rFonts w:hint="eastAsia" w:ascii="Times New Roman" w:hAnsi="Times New Roman" w:eastAsia="宋体" w:cs="Times New Roman"/>
          <w:lang w:eastAsia="zh-CN"/>
        </w:rPr>
        <w:t>启发学生思考</w:t>
      </w:r>
      <w:r>
        <w:rPr>
          <w:rFonts w:ascii="Times New Roman" w:hAnsi="Times New Roman" w:eastAsia="宋体" w:cs="Times New Roman"/>
          <w:lang w:eastAsia="zh-CN"/>
        </w:rPr>
        <w:t>，引导学生对比不同</w:t>
      </w:r>
      <w:r>
        <w:rPr>
          <w:rFonts w:hint="eastAsia" w:ascii="Times New Roman" w:hAnsi="Times New Roman" w:eastAsia="宋体" w:cs="Times New Roman"/>
          <w:lang w:eastAsia="zh-CN"/>
        </w:rPr>
        <w:t>年代</w:t>
      </w:r>
      <w:r>
        <w:rPr>
          <w:rFonts w:ascii="Times New Roman" w:hAnsi="Times New Roman" w:eastAsia="宋体" w:cs="Times New Roman"/>
          <w:lang w:eastAsia="zh-CN"/>
        </w:rPr>
        <w:t>的守护者（如早期常书鸿团队与</w:t>
      </w:r>
      <w:r>
        <w:rPr>
          <w:rFonts w:hint="eastAsia" w:ascii="Times New Roman" w:hAnsi="Times New Roman" w:eastAsia="宋体" w:cs="Times New Roman"/>
          <w:lang w:eastAsia="zh-CN"/>
        </w:rPr>
        <w:t>目前的</w:t>
      </w:r>
      <w:r>
        <w:rPr>
          <w:rFonts w:ascii="Times New Roman" w:hAnsi="Times New Roman" w:eastAsia="宋体" w:cs="Times New Roman"/>
        </w:rPr>
        <w:t>韩卫盟</w:t>
      </w:r>
      <w:r>
        <w:rPr>
          <w:rFonts w:hint="eastAsia" w:ascii="Times New Roman" w:hAnsi="Times New Roman" w:eastAsia="宋体" w:cs="Times New Roman"/>
          <w:lang w:eastAsia="zh-CN"/>
        </w:rPr>
        <w:t>夫妇</w:t>
      </w:r>
      <w:r>
        <w:rPr>
          <w:rFonts w:ascii="Times New Roman" w:hAnsi="Times New Roman" w:eastAsia="宋体" w:cs="Times New Roman"/>
          <w:lang w:eastAsia="zh-CN"/>
        </w:rPr>
        <w:t>）的工作内容与环境差异。学生</w:t>
      </w:r>
      <w:r>
        <w:rPr>
          <w:rFonts w:hint="eastAsia" w:ascii="Times New Roman" w:hAnsi="Times New Roman" w:eastAsia="宋体" w:cs="Times New Roman"/>
          <w:lang w:eastAsia="zh-CN"/>
        </w:rPr>
        <w:t>观看视频，</w:t>
      </w:r>
      <w:r>
        <w:rPr>
          <w:rFonts w:ascii="Times New Roman" w:hAnsi="Times New Roman" w:eastAsia="宋体" w:cs="Times New Roman"/>
          <w:lang w:eastAsia="zh-CN"/>
        </w:rPr>
        <w:t>关注时间线和人物行动（如临摹壁画、建立机构、设计应用等），</w:t>
      </w:r>
      <w:r>
        <w:rPr>
          <w:rFonts w:hint="eastAsia" w:ascii="Times New Roman" w:hAnsi="Times New Roman" w:eastAsia="宋体" w:cs="Times New Roman"/>
          <w:lang w:eastAsia="zh-CN"/>
        </w:rPr>
        <w:t>填写表格，</w:t>
      </w:r>
      <w:r>
        <w:rPr>
          <w:rFonts w:ascii="Times New Roman" w:hAnsi="Times New Roman" w:eastAsia="宋体" w:cs="Times New Roman"/>
          <w:lang w:eastAsia="zh-CN"/>
        </w:rPr>
        <w:t>分组记录不同守护者的贡献，如：</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6"/>
        <w:gridCol w:w="2347"/>
        <w:gridCol w:w="3759"/>
      </w:tblGrid>
      <w:tr w14:paraId="77D4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6" w:type="dxa"/>
          </w:tcPr>
          <w:p w14:paraId="5205CAE6">
            <w:pPr>
              <w:widowControl w:val="0"/>
              <w:spacing w:line="360" w:lineRule="auto"/>
              <w:jc w:val="center"/>
              <w:rPr>
                <w:rFonts w:ascii="Times New Roman" w:hAnsi="Times New Roman" w:eastAsia="宋体" w:cs="Times New Roman"/>
              </w:rPr>
            </w:pPr>
            <w:r>
              <w:rPr>
                <w:rFonts w:ascii="Times New Roman" w:hAnsi="Times New Roman" w:eastAsia="宋体" w:cs="Times New Roman"/>
                <w:b/>
                <w:bCs/>
              </w:rPr>
              <w:t>Caretaker</w:t>
            </w:r>
          </w:p>
        </w:tc>
        <w:tc>
          <w:tcPr>
            <w:tcW w:w="2347" w:type="dxa"/>
          </w:tcPr>
          <w:p w14:paraId="15AF92C3">
            <w:pPr>
              <w:widowControl w:val="0"/>
              <w:spacing w:line="360" w:lineRule="auto"/>
              <w:jc w:val="center"/>
              <w:rPr>
                <w:rFonts w:ascii="Times New Roman" w:hAnsi="Times New Roman" w:eastAsia="宋体" w:cs="Times New Roman"/>
              </w:rPr>
            </w:pPr>
            <w:r>
              <w:rPr>
                <w:rFonts w:ascii="Times New Roman" w:hAnsi="Times New Roman" w:eastAsia="宋体" w:cs="Times New Roman"/>
                <w:b/>
                <w:bCs/>
              </w:rPr>
              <w:t>Time</w:t>
            </w:r>
          </w:p>
        </w:tc>
        <w:tc>
          <w:tcPr>
            <w:tcW w:w="3759" w:type="dxa"/>
          </w:tcPr>
          <w:p w14:paraId="7C906626">
            <w:pPr>
              <w:widowControl w:val="0"/>
              <w:spacing w:line="360" w:lineRule="auto"/>
              <w:jc w:val="center"/>
              <w:rPr>
                <w:rFonts w:ascii="Times New Roman" w:hAnsi="Times New Roman" w:eastAsia="宋体" w:cs="Times New Roman"/>
              </w:rPr>
            </w:pPr>
            <w:r>
              <w:rPr>
                <w:rFonts w:ascii="Times New Roman" w:hAnsi="Times New Roman" w:eastAsia="宋体" w:cs="Times New Roman"/>
                <w:b/>
                <w:bCs/>
              </w:rPr>
              <w:t>Action</w:t>
            </w:r>
          </w:p>
        </w:tc>
      </w:tr>
      <w:tr w14:paraId="66A0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6" w:type="dxa"/>
          </w:tcPr>
          <w:p w14:paraId="3EAE5A7D">
            <w:pPr>
              <w:widowControl w:val="0"/>
              <w:spacing w:line="360" w:lineRule="auto"/>
              <w:jc w:val="both"/>
              <w:rPr>
                <w:rFonts w:ascii="Times New Roman" w:hAnsi="Times New Roman" w:eastAsia="宋体" w:cs="Times New Roman"/>
              </w:rPr>
            </w:pPr>
            <w:r>
              <w:rPr>
                <w:rFonts w:ascii="Times New Roman" w:hAnsi="Times New Roman" w:eastAsia="宋体" w:cs="Times New Roman"/>
              </w:rPr>
              <w:t xml:space="preserve">Chang Shuhong </w:t>
            </w:r>
            <w:r>
              <w:rPr>
                <w:rFonts w:ascii="Times New Roman" w:hAnsi="Times New Roman" w:eastAsia="宋体" w:cs="Times New Roman"/>
              </w:rPr>
              <w:tab/>
            </w:r>
            <w:r>
              <w:rPr>
                <w:rFonts w:ascii="Times New Roman" w:hAnsi="Times New Roman" w:eastAsia="宋体" w:cs="Times New Roman"/>
              </w:rPr>
              <w:tab/>
            </w:r>
          </w:p>
        </w:tc>
        <w:tc>
          <w:tcPr>
            <w:tcW w:w="2347" w:type="dxa"/>
          </w:tcPr>
          <w:p w14:paraId="2B637785">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s</w:t>
            </w:r>
            <w:r>
              <w:rPr>
                <w:rFonts w:ascii="Times New Roman" w:hAnsi="Times New Roman" w:eastAsia="宋体" w:cs="Times New Roman"/>
              </w:rPr>
              <w:t>ince 1944</w:t>
            </w:r>
          </w:p>
        </w:tc>
        <w:tc>
          <w:tcPr>
            <w:tcW w:w="3759" w:type="dxa"/>
          </w:tcPr>
          <w:p w14:paraId="5A3986C6">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l</w:t>
            </w:r>
            <w:r>
              <w:rPr>
                <w:rFonts w:ascii="Times New Roman" w:hAnsi="Times New Roman" w:eastAsia="宋体" w:cs="Times New Roman"/>
              </w:rPr>
              <w:t xml:space="preserve">ed artists and scholars to establish the </w:t>
            </w:r>
          </w:p>
          <w:p w14:paraId="721027B9">
            <w:pPr>
              <w:widowControl w:val="0"/>
              <w:spacing w:line="360" w:lineRule="auto"/>
              <w:jc w:val="both"/>
              <w:rPr>
                <w:rFonts w:ascii="Times New Roman" w:hAnsi="Times New Roman" w:eastAsia="宋体" w:cs="Times New Roman"/>
              </w:rPr>
            </w:pPr>
            <w:r>
              <w:rPr>
                <w:rFonts w:ascii="Times New Roman" w:hAnsi="Times New Roman" w:eastAsia="宋体" w:cs="Times New Roman"/>
              </w:rPr>
              <w:t>Art Institute, protect</w:t>
            </w:r>
            <w:r>
              <w:rPr>
                <w:rFonts w:hint="eastAsia" w:ascii="Times New Roman" w:hAnsi="Times New Roman" w:eastAsia="宋体" w:cs="Times New Roman"/>
                <w:lang w:eastAsia="zh-CN"/>
              </w:rPr>
              <w:t>ed</w:t>
            </w:r>
            <w:r>
              <w:rPr>
                <w:rFonts w:ascii="Times New Roman" w:hAnsi="Times New Roman" w:eastAsia="宋体" w:cs="Times New Roman"/>
              </w:rPr>
              <w:t xml:space="preserve"> and stud</w:t>
            </w:r>
            <w:r>
              <w:rPr>
                <w:rFonts w:hint="eastAsia" w:ascii="Times New Roman" w:hAnsi="Times New Roman" w:eastAsia="宋体" w:cs="Times New Roman"/>
                <w:lang w:eastAsia="zh-CN"/>
              </w:rPr>
              <w:t>ied</w:t>
            </w:r>
            <w:r>
              <w:rPr>
                <w:rFonts w:ascii="Times New Roman" w:hAnsi="Times New Roman" w:eastAsia="宋体" w:cs="Times New Roman"/>
              </w:rPr>
              <w:t xml:space="preserve"> art </w:t>
            </w:r>
          </w:p>
        </w:tc>
      </w:tr>
      <w:tr w14:paraId="2A07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6" w:type="dxa"/>
          </w:tcPr>
          <w:p w14:paraId="579C2F58">
            <w:pPr>
              <w:widowControl w:val="0"/>
              <w:spacing w:line="360" w:lineRule="auto"/>
              <w:jc w:val="both"/>
              <w:rPr>
                <w:rFonts w:ascii="Times New Roman" w:hAnsi="Times New Roman" w:eastAsia="宋体" w:cs="Times New Roman"/>
              </w:rPr>
            </w:pPr>
            <w:r>
              <w:rPr>
                <w:rFonts w:ascii="Times New Roman" w:hAnsi="Times New Roman" w:eastAsia="宋体" w:cs="Times New Roman"/>
              </w:rPr>
              <w:t xml:space="preserve">Chang Shana </w:t>
            </w:r>
          </w:p>
        </w:tc>
        <w:tc>
          <w:tcPr>
            <w:tcW w:w="2347" w:type="dxa"/>
          </w:tcPr>
          <w:p w14:paraId="6ED113A2">
            <w:pPr>
              <w:widowControl w:val="0"/>
              <w:spacing w:line="360" w:lineRule="auto"/>
              <w:jc w:val="both"/>
              <w:rPr>
                <w:rFonts w:ascii="Times New Roman" w:hAnsi="Times New Roman" w:eastAsia="宋体" w:cs="Times New Roman"/>
                <w:lang w:eastAsia="zh-CN"/>
              </w:rPr>
            </w:pPr>
            <w:r>
              <w:rPr>
                <w:rFonts w:hint="eastAsia" w:ascii="Times New Roman" w:hAnsi="Times New Roman" w:eastAsia="宋体" w:cs="Times New Roman"/>
                <w:lang w:eastAsia="zh-CN"/>
              </w:rPr>
              <w:t>since she was a teenager</w:t>
            </w:r>
          </w:p>
        </w:tc>
        <w:tc>
          <w:tcPr>
            <w:tcW w:w="3759" w:type="dxa"/>
          </w:tcPr>
          <w:p w14:paraId="752D7888">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c</w:t>
            </w:r>
            <w:r>
              <w:rPr>
                <w:rFonts w:ascii="Times New Roman" w:hAnsi="Times New Roman" w:eastAsia="宋体" w:cs="Times New Roman"/>
              </w:rPr>
              <w:t xml:space="preserve">opied murals, used patterns from </w:t>
            </w:r>
          </w:p>
          <w:p w14:paraId="6CA88EC5">
            <w:pPr>
              <w:widowControl w:val="0"/>
              <w:spacing w:line="360" w:lineRule="auto"/>
              <w:jc w:val="both"/>
              <w:rPr>
                <w:rFonts w:ascii="Times New Roman" w:hAnsi="Times New Roman" w:eastAsia="宋体" w:cs="Times New Roman"/>
              </w:rPr>
            </w:pPr>
            <w:r>
              <w:rPr>
                <w:rFonts w:ascii="Times New Roman" w:hAnsi="Times New Roman" w:eastAsia="宋体" w:cs="Times New Roman"/>
              </w:rPr>
              <w:t>Dunhuang in modern arts and crafts</w:t>
            </w:r>
          </w:p>
        </w:tc>
      </w:tr>
      <w:tr w14:paraId="6175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6" w:type="dxa"/>
          </w:tcPr>
          <w:p w14:paraId="485A8525">
            <w:pPr>
              <w:widowControl w:val="0"/>
              <w:spacing w:line="360" w:lineRule="auto"/>
              <w:jc w:val="both"/>
              <w:rPr>
                <w:rFonts w:ascii="Times New Roman" w:hAnsi="Times New Roman" w:eastAsia="宋体" w:cs="Times New Roman"/>
              </w:rPr>
            </w:pPr>
            <w:r>
              <w:rPr>
                <w:rFonts w:ascii="Times New Roman" w:hAnsi="Times New Roman" w:eastAsia="宋体" w:cs="Times New Roman"/>
              </w:rPr>
              <w:t xml:space="preserve">Lou Jie </w:t>
            </w:r>
          </w:p>
        </w:tc>
        <w:tc>
          <w:tcPr>
            <w:tcW w:w="2347" w:type="dxa"/>
          </w:tcPr>
          <w:p w14:paraId="26812FA5">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f</w:t>
            </w:r>
            <w:r>
              <w:rPr>
                <w:rFonts w:ascii="Times New Roman" w:hAnsi="Times New Roman" w:eastAsia="宋体" w:cs="Times New Roman"/>
              </w:rPr>
              <w:t xml:space="preserve">or 30 years </w:t>
            </w:r>
          </w:p>
        </w:tc>
        <w:tc>
          <w:tcPr>
            <w:tcW w:w="3759" w:type="dxa"/>
          </w:tcPr>
          <w:p w14:paraId="0543D298">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w</w:t>
            </w:r>
            <w:r>
              <w:rPr>
                <w:rFonts w:ascii="Times New Roman" w:hAnsi="Times New Roman" w:eastAsia="宋体" w:cs="Times New Roman"/>
              </w:rPr>
              <w:t xml:space="preserve">orked in the Art Institute to </w:t>
            </w:r>
          </w:p>
          <w:p w14:paraId="0F71A817">
            <w:pPr>
              <w:widowControl w:val="0"/>
              <w:spacing w:line="360" w:lineRule="auto"/>
              <w:jc w:val="both"/>
              <w:rPr>
                <w:rFonts w:ascii="Times New Roman" w:hAnsi="Times New Roman" w:eastAsia="宋体" w:cs="Times New Roman"/>
              </w:rPr>
            </w:pPr>
            <w:r>
              <w:rPr>
                <w:rFonts w:ascii="Times New Roman" w:hAnsi="Times New Roman" w:eastAsia="宋体" w:cs="Times New Roman"/>
              </w:rPr>
              <w:t xml:space="preserve">protect art, witnessed history </w:t>
            </w:r>
          </w:p>
        </w:tc>
      </w:tr>
      <w:tr w14:paraId="566C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6" w:type="dxa"/>
          </w:tcPr>
          <w:p w14:paraId="799EA389">
            <w:pPr>
              <w:widowControl w:val="0"/>
              <w:spacing w:line="360" w:lineRule="auto"/>
              <w:jc w:val="both"/>
              <w:rPr>
                <w:rFonts w:ascii="Times New Roman" w:hAnsi="Times New Roman" w:eastAsia="宋体" w:cs="Times New Roman"/>
              </w:rPr>
            </w:pPr>
            <w:r>
              <w:rPr>
                <w:rFonts w:ascii="Times New Roman" w:hAnsi="Times New Roman" w:eastAsia="宋体" w:cs="Times New Roman"/>
              </w:rPr>
              <w:t>Han Weimeng &amp; his wife</w:t>
            </w:r>
          </w:p>
        </w:tc>
        <w:tc>
          <w:tcPr>
            <w:tcW w:w="2347" w:type="dxa"/>
          </w:tcPr>
          <w:p w14:paraId="4E5F2B65">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s</w:t>
            </w:r>
            <w:r>
              <w:rPr>
                <w:rFonts w:ascii="Times New Roman" w:hAnsi="Times New Roman" w:eastAsia="宋体" w:cs="Times New Roman"/>
              </w:rPr>
              <w:t>ince 2003</w:t>
            </w:r>
          </w:p>
          <w:p w14:paraId="222F3948">
            <w:pPr>
              <w:widowControl w:val="0"/>
              <w:spacing w:line="360" w:lineRule="auto"/>
              <w:jc w:val="both"/>
              <w:rPr>
                <w:rFonts w:ascii="Times New Roman" w:hAnsi="Times New Roman" w:eastAsia="宋体" w:cs="Times New Roman"/>
              </w:rPr>
            </w:pPr>
          </w:p>
        </w:tc>
        <w:tc>
          <w:tcPr>
            <w:tcW w:w="3759" w:type="dxa"/>
          </w:tcPr>
          <w:p w14:paraId="7A16440C">
            <w:pPr>
              <w:widowControl w:val="0"/>
              <w:spacing w:line="360" w:lineRule="auto"/>
              <w:jc w:val="both"/>
              <w:rPr>
                <w:rFonts w:ascii="Times New Roman" w:hAnsi="Times New Roman" w:eastAsia="宋体" w:cs="Times New Roman"/>
              </w:rPr>
            </w:pPr>
            <w:r>
              <w:rPr>
                <w:rFonts w:hint="eastAsia" w:ascii="Times New Roman" w:hAnsi="Times New Roman" w:eastAsia="宋体" w:cs="Times New Roman"/>
                <w:lang w:eastAsia="zh-CN"/>
              </w:rPr>
              <w:t>c</w:t>
            </w:r>
            <w:r>
              <w:rPr>
                <w:rFonts w:ascii="Times New Roman" w:hAnsi="Times New Roman" w:eastAsia="宋体" w:cs="Times New Roman"/>
              </w:rPr>
              <w:t xml:space="preserve">opied murals, studied art </w:t>
            </w:r>
          </w:p>
        </w:tc>
      </w:tr>
    </w:tbl>
    <w:p w14:paraId="75D19E4E">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w:t>
      </w:r>
      <w:r>
        <w:rPr>
          <w:rFonts w:hint="eastAsia" w:ascii="Times New Roman" w:hAnsi="Times New Roman" w:eastAsia="宋体" w:cs="Times New Roman"/>
          <w:lang w:eastAsia="zh-CN"/>
        </w:rPr>
        <w:t>在</w:t>
      </w:r>
      <w:r>
        <w:rPr>
          <w:rFonts w:ascii="Times New Roman" w:hAnsi="Times New Roman" w:eastAsia="宋体" w:cs="Times New Roman"/>
          <w:lang w:eastAsia="zh-CN"/>
        </w:rPr>
        <w:t>核对</w:t>
      </w:r>
      <w:r>
        <w:rPr>
          <w:rFonts w:hint="eastAsia" w:ascii="Times New Roman" w:hAnsi="Times New Roman" w:eastAsia="宋体" w:cs="Times New Roman"/>
          <w:lang w:eastAsia="zh-CN"/>
        </w:rPr>
        <w:t>答案</w:t>
      </w:r>
      <w:r>
        <w:rPr>
          <w:rFonts w:ascii="Times New Roman" w:hAnsi="Times New Roman" w:eastAsia="宋体" w:cs="Times New Roman"/>
          <w:lang w:eastAsia="zh-CN"/>
        </w:rPr>
        <w:t>时</w:t>
      </w:r>
      <w:r>
        <w:rPr>
          <w:rFonts w:hint="eastAsia" w:ascii="Times New Roman" w:hAnsi="Times New Roman" w:eastAsia="宋体" w:cs="Times New Roman"/>
          <w:lang w:eastAsia="zh-CN"/>
        </w:rPr>
        <w:t>，</w:t>
      </w:r>
      <w:r>
        <w:rPr>
          <w:rFonts w:ascii="Times New Roman" w:hAnsi="Times New Roman" w:eastAsia="宋体" w:cs="Times New Roman"/>
          <w:lang w:eastAsia="zh-CN"/>
        </w:rPr>
        <w:t>可截取视频中对应人物</w:t>
      </w:r>
      <w:r>
        <w:rPr>
          <w:rFonts w:hint="eastAsia" w:ascii="Times New Roman" w:hAnsi="Times New Roman" w:eastAsia="宋体" w:cs="Times New Roman"/>
          <w:lang w:eastAsia="zh-CN"/>
        </w:rPr>
        <w:t>的</w:t>
      </w:r>
      <w:r>
        <w:rPr>
          <w:rFonts w:ascii="Times New Roman" w:hAnsi="Times New Roman" w:eastAsia="宋体" w:cs="Times New Roman"/>
          <w:lang w:eastAsia="zh-CN"/>
        </w:rPr>
        <w:t>叙述片段</w:t>
      </w:r>
      <w:r>
        <w:rPr>
          <w:rFonts w:hint="eastAsia" w:ascii="Times New Roman" w:hAnsi="Times New Roman" w:eastAsia="宋体" w:cs="Times New Roman"/>
          <w:lang w:eastAsia="zh-CN"/>
        </w:rPr>
        <w:t>进行</w:t>
      </w:r>
      <w:r>
        <w:rPr>
          <w:rFonts w:ascii="Times New Roman" w:hAnsi="Times New Roman" w:eastAsia="宋体" w:cs="Times New Roman"/>
          <w:lang w:eastAsia="zh-CN"/>
        </w:rPr>
        <w:t>回放，强化</w:t>
      </w:r>
      <w:r>
        <w:rPr>
          <w:rFonts w:hint="eastAsia" w:ascii="Times New Roman" w:hAnsi="Times New Roman" w:eastAsia="宋体" w:cs="Times New Roman"/>
          <w:lang w:eastAsia="zh-CN"/>
        </w:rPr>
        <w:t>学生的</w:t>
      </w:r>
      <w:r>
        <w:rPr>
          <w:rFonts w:ascii="Times New Roman" w:hAnsi="Times New Roman" w:eastAsia="宋体" w:cs="Times New Roman"/>
          <w:lang w:eastAsia="zh-CN"/>
        </w:rPr>
        <w:t>记忆。</w:t>
      </w:r>
    </w:p>
    <w:p w14:paraId="65D8EBD3">
      <w:pPr>
        <w:numPr>
          <w:ilvl w:val="0"/>
          <w:numId w:val="58"/>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文本关联：教师展示视频对应</w:t>
      </w:r>
      <w:r>
        <w:rPr>
          <w:rFonts w:hint="eastAsia" w:ascii="Times New Roman" w:hAnsi="Times New Roman" w:eastAsia="宋体" w:cs="Times New Roman"/>
          <w:lang w:eastAsia="zh-CN"/>
        </w:rPr>
        <w:t>的</w:t>
      </w:r>
      <w:r>
        <w:rPr>
          <w:rFonts w:ascii="Times New Roman" w:hAnsi="Times New Roman" w:eastAsia="宋体" w:cs="Times New Roman"/>
          <w:lang w:eastAsia="zh-CN"/>
        </w:rPr>
        <w:t>文本，让学生标注</w:t>
      </w:r>
      <w:r>
        <w:rPr>
          <w:rFonts w:hint="eastAsia" w:ascii="Times New Roman" w:hAnsi="Times New Roman" w:eastAsia="宋体" w:cs="Times New Roman"/>
          <w:lang w:eastAsia="zh-CN"/>
        </w:rPr>
        <w:t>文本中</w:t>
      </w:r>
      <w:r>
        <w:rPr>
          <w:rFonts w:ascii="Times New Roman" w:hAnsi="Times New Roman" w:eastAsia="宋体" w:cs="Times New Roman"/>
          <w:lang w:eastAsia="zh-CN"/>
        </w:rPr>
        <w:t>体现守护者精神的</w:t>
      </w:r>
      <w:r>
        <w:rPr>
          <w:rFonts w:hint="eastAsia" w:ascii="Times New Roman" w:hAnsi="Times New Roman" w:eastAsia="宋体" w:cs="Times New Roman"/>
          <w:lang w:eastAsia="zh-CN"/>
        </w:rPr>
        <w:t>相关表达</w:t>
      </w:r>
      <w:r>
        <w:rPr>
          <w:rFonts w:ascii="Times New Roman" w:hAnsi="Times New Roman" w:eastAsia="宋体" w:cs="Times New Roman"/>
          <w:lang w:eastAsia="zh-CN"/>
        </w:rPr>
        <w:t>（如 have worked tirelessly to protect</w:t>
      </w:r>
      <w:r>
        <w:rPr>
          <w:rFonts w:hint="eastAsia" w:ascii="Times New Roman" w:hAnsi="Times New Roman" w:eastAsia="宋体" w:cs="Times New Roman"/>
          <w:lang w:eastAsia="zh-CN"/>
        </w:rPr>
        <w:t>, devoted themselves to copying and protecting, It</w:t>
      </w:r>
      <w:r>
        <w:rPr>
          <w:rFonts w:ascii="Times New Roman" w:hAnsi="Times New Roman" w:eastAsia="宋体" w:cs="Times New Roman"/>
          <w:lang w:eastAsia="zh-CN"/>
        </w:rPr>
        <w:t>’</w:t>
      </w:r>
      <w:r>
        <w:rPr>
          <w:rFonts w:hint="eastAsia" w:ascii="Times New Roman" w:hAnsi="Times New Roman" w:eastAsia="宋体" w:cs="Times New Roman"/>
          <w:lang w:eastAsia="zh-CN"/>
        </w:rPr>
        <w:t>s important to pass on this knowledge from generation to generation.</w:t>
      </w:r>
      <w:r>
        <w:rPr>
          <w:rFonts w:ascii="Times New Roman" w:hAnsi="Times New Roman" w:eastAsia="宋体" w:cs="Times New Roman"/>
          <w:lang w:eastAsia="zh-CN"/>
        </w:rPr>
        <w:t>），分析这些</w:t>
      </w:r>
      <w:r>
        <w:rPr>
          <w:rFonts w:hint="eastAsia" w:ascii="Times New Roman" w:hAnsi="Times New Roman" w:eastAsia="宋体" w:cs="Times New Roman"/>
          <w:lang w:eastAsia="zh-CN"/>
        </w:rPr>
        <w:t>表达</w:t>
      </w:r>
      <w:r>
        <w:rPr>
          <w:rFonts w:ascii="Times New Roman" w:hAnsi="Times New Roman" w:eastAsia="宋体" w:cs="Times New Roman"/>
          <w:lang w:eastAsia="zh-CN"/>
        </w:rPr>
        <w:t>体现了守护者的什么精神（如dedicated, persevering, devoted, responsible, focused）。</w:t>
      </w:r>
    </w:p>
    <w:p w14:paraId="7F0BDBF1">
      <w:pPr>
        <w:spacing w:line="360" w:lineRule="auto"/>
        <w:rPr>
          <w:rFonts w:ascii="Times New Roman" w:hAnsi="Times New Roman" w:eastAsia="宋体" w:cs="Times New Roman"/>
          <w:lang w:eastAsia="zh-CN"/>
        </w:rPr>
      </w:pPr>
    </w:p>
    <w:p w14:paraId="0534354E">
      <w:pPr>
        <w:spacing w:line="360" w:lineRule="auto"/>
        <w:rPr>
          <w:rFonts w:ascii="Times New Roman" w:hAnsi="Times New Roman" w:eastAsia="宋体" w:cs="Times New Roman"/>
          <w:b/>
          <w:bCs/>
        </w:rPr>
      </w:pPr>
      <w:r>
        <w:rPr>
          <w:rFonts w:ascii="Times New Roman" w:hAnsi="Times New Roman" w:eastAsia="宋体" w:cs="Times New Roman"/>
          <w:b/>
          <w:bCs/>
        </w:rPr>
        <w:t xml:space="preserve">Step </w:t>
      </w:r>
      <w:r>
        <w:rPr>
          <w:rFonts w:ascii="Times New Roman" w:hAnsi="Times New Roman" w:eastAsia="宋体" w:cs="Times New Roman"/>
          <w:b/>
          <w:bCs/>
          <w:lang w:eastAsia="zh-CN"/>
        </w:rPr>
        <w:t>6</w:t>
      </w:r>
      <w:r>
        <w:rPr>
          <w:rFonts w:ascii="Times New Roman" w:hAnsi="Times New Roman" w:eastAsia="宋体" w:cs="Times New Roman"/>
          <w:b/>
          <w:bCs/>
        </w:rPr>
        <w:t xml:space="preserve"> </w:t>
      </w:r>
      <w:r>
        <w:rPr>
          <w:rFonts w:ascii="Times New Roman" w:hAnsi="Times New Roman" w:eastAsia="宋体" w:cs="Times New Roman"/>
          <w:b/>
          <w:bCs/>
          <w:lang w:eastAsia="zh-CN"/>
        </w:rPr>
        <w:t>看后讨论</w:t>
      </w:r>
      <w:r>
        <w:rPr>
          <w:rFonts w:ascii="Times New Roman" w:hAnsi="Times New Roman" w:eastAsia="宋体" w:cs="Times New Roman"/>
          <w:b/>
          <w:bCs/>
        </w:rPr>
        <w:t>（</w:t>
      </w:r>
      <w:r>
        <w:rPr>
          <w:rFonts w:ascii="Times New Roman" w:hAnsi="Times New Roman" w:eastAsia="宋体" w:cs="Times New Roman"/>
          <w:b/>
          <w:bCs/>
          <w:snapToGrid/>
          <w:color w:val="auto"/>
          <w:lang w:eastAsia="zh-CN"/>
        </w:rPr>
        <w:t>After you watch</w:t>
      </w:r>
      <w:r>
        <w:rPr>
          <w:rFonts w:ascii="Times New Roman" w:hAnsi="Times New Roman" w:eastAsia="宋体" w:cs="Times New Roman"/>
          <w:b/>
          <w:bCs/>
        </w:rPr>
        <w:t>）</w:t>
      </w:r>
    </w:p>
    <w:p w14:paraId="5E3997C5">
      <w:pPr>
        <w:numPr>
          <w:ilvl w:val="0"/>
          <w:numId w:val="59"/>
        </w:numPr>
        <w:spacing w:line="360" w:lineRule="auto"/>
        <w:rPr>
          <w:rFonts w:ascii="Times New Roman" w:hAnsi="Times New Roman" w:eastAsia="宋体" w:cs="Times New Roman"/>
        </w:rPr>
      </w:pPr>
      <w:r>
        <w:rPr>
          <w:rFonts w:ascii="Times New Roman" w:hAnsi="Times New Roman" w:eastAsia="宋体" w:cs="Times New Roman"/>
          <w:lang w:eastAsia="zh-CN"/>
        </w:rPr>
        <w:t>教师</w:t>
      </w:r>
      <w:r>
        <w:rPr>
          <w:rFonts w:ascii="Times New Roman" w:hAnsi="Times New Roman" w:eastAsia="宋体" w:cs="Times New Roman"/>
        </w:rPr>
        <w:t>可联系现实中的文化遗产保护案例（如其他古迹修复），引导学生</w:t>
      </w:r>
      <w:r>
        <w:rPr>
          <w:rFonts w:ascii="Times New Roman" w:hAnsi="Times New Roman" w:eastAsia="宋体" w:cs="Times New Roman"/>
          <w:lang w:eastAsia="zh-CN"/>
        </w:rPr>
        <w:t>小组</w:t>
      </w:r>
      <w:r>
        <w:rPr>
          <w:rFonts w:ascii="Times New Roman" w:hAnsi="Times New Roman" w:eastAsia="宋体" w:cs="Times New Roman"/>
        </w:rPr>
        <w:t>讨论</w:t>
      </w:r>
      <w:r>
        <w:rPr>
          <w:rFonts w:hint="eastAsia" w:ascii="Times New Roman" w:hAnsi="Times New Roman" w:eastAsia="宋体" w:cs="Times New Roman"/>
          <w:lang w:eastAsia="zh-CN"/>
        </w:rPr>
        <w:t>问题“Why is it still important to protect cultural heritage sites like the Mogao Caves today?”，体会</w:t>
      </w:r>
      <w:r>
        <w:rPr>
          <w:rFonts w:ascii="Times New Roman" w:hAnsi="Times New Roman" w:eastAsia="宋体" w:cs="Times New Roman"/>
        </w:rPr>
        <w:t>文化遗产</w:t>
      </w:r>
      <w:r>
        <w:rPr>
          <w:rFonts w:hint="eastAsia" w:ascii="Times New Roman" w:hAnsi="Times New Roman" w:eastAsia="宋体" w:cs="Times New Roman"/>
          <w:lang w:eastAsia="zh-CN"/>
        </w:rPr>
        <w:t>的</w:t>
      </w:r>
      <w:r>
        <w:rPr>
          <w:rFonts w:ascii="Times New Roman" w:hAnsi="Times New Roman" w:eastAsia="宋体" w:cs="Times New Roman"/>
        </w:rPr>
        <w:t>时代意义</w:t>
      </w:r>
      <w:r>
        <w:rPr>
          <w:rFonts w:hint="eastAsia" w:ascii="Times New Roman" w:hAnsi="Times New Roman" w:eastAsia="宋体" w:cs="Times New Roman"/>
          <w:lang w:eastAsia="zh-CN"/>
        </w:rPr>
        <w:t>。</w:t>
      </w:r>
    </w:p>
    <w:p w14:paraId="73D9239D">
      <w:pPr>
        <w:numPr>
          <w:ilvl w:val="0"/>
          <w:numId w:val="59"/>
        </w:numPr>
        <w:spacing w:line="360" w:lineRule="auto"/>
        <w:rPr>
          <w:rFonts w:ascii="Times New Roman" w:hAnsi="Times New Roman" w:eastAsia="宋体" w:cs="Times New Roman"/>
        </w:rPr>
      </w:pPr>
      <w:r>
        <w:rPr>
          <w:rFonts w:ascii="Times New Roman" w:hAnsi="Times New Roman" w:eastAsia="宋体" w:cs="Times New Roman"/>
        </w:rPr>
        <w:t>如学生程度较好，教师可简单提及国外文化遗产保护案例（如罗马古迹）</w:t>
      </w:r>
      <w:r>
        <w:rPr>
          <w:rFonts w:ascii="Times New Roman" w:hAnsi="Times New Roman" w:eastAsia="宋体" w:cs="Times New Roman"/>
          <w:lang w:eastAsia="zh-CN"/>
        </w:rPr>
        <w:t>，</w:t>
      </w:r>
      <w:r>
        <w:rPr>
          <w:rFonts w:ascii="Times New Roman" w:hAnsi="Times New Roman" w:eastAsia="宋体" w:cs="Times New Roman"/>
        </w:rPr>
        <w:t>引导</w:t>
      </w:r>
      <w:r>
        <w:rPr>
          <w:rFonts w:ascii="Times New Roman" w:hAnsi="Times New Roman" w:eastAsia="宋体" w:cs="Times New Roman"/>
          <w:lang w:eastAsia="zh-CN"/>
        </w:rPr>
        <w:t>学生</w:t>
      </w:r>
      <w:r>
        <w:rPr>
          <w:rFonts w:hint="eastAsia" w:ascii="Times New Roman" w:hAnsi="Times New Roman" w:eastAsia="宋体" w:cs="Times New Roman"/>
          <w:lang w:eastAsia="zh-CN"/>
        </w:rPr>
        <w:t>基于问题“What can we learn from the Mogao Caves</w:t>
      </w:r>
      <w:r>
        <w:rPr>
          <w:rFonts w:ascii="Times New Roman" w:hAnsi="Times New Roman" w:eastAsia="宋体" w:cs="Times New Roman"/>
          <w:lang w:eastAsia="zh-CN"/>
        </w:rPr>
        <w:t>’</w:t>
      </w:r>
      <w:r>
        <w:rPr>
          <w:rFonts w:hint="eastAsia" w:ascii="Times New Roman" w:hAnsi="Times New Roman" w:eastAsia="宋体" w:cs="Times New Roman"/>
          <w:lang w:eastAsia="zh-CN"/>
        </w:rPr>
        <w:t xml:space="preserve"> caretakers about protecting cultural heritage worldwide?”展开</w:t>
      </w:r>
      <w:r>
        <w:rPr>
          <w:rFonts w:ascii="Times New Roman" w:hAnsi="Times New Roman" w:eastAsia="宋体" w:cs="Times New Roman"/>
        </w:rPr>
        <w:t>对比</w:t>
      </w:r>
      <w:r>
        <w:rPr>
          <w:rFonts w:hint="eastAsia" w:ascii="Times New Roman" w:hAnsi="Times New Roman" w:eastAsia="宋体" w:cs="Times New Roman"/>
          <w:lang w:eastAsia="zh-CN"/>
        </w:rPr>
        <w:t>讨论。</w:t>
      </w:r>
    </w:p>
    <w:p w14:paraId="70C9AF30">
      <w:pPr>
        <w:spacing w:line="360" w:lineRule="auto"/>
        <w:rPr>
          <w:rFonts w:ascii="Times New Roman" w:hAnsi="Times New Roman" w:eastAsia="宋体" w:cs="Times New Roman"/>
        </w:rPr>
      </w:pPr>
    </w:p>
    <w:p w14:paraId="57EE052E">
      <w:pPr>
        <w:spacing w:before="72" w:line="360" w:lineRule="auto"/>
        <w:ind w:left="3822"/>
        <w:rPr>
          <w:rFonts w:ascii="Times New Roman" w:hAnsi="Times New Roman" w:eastAsia="宋体" w:cs="Times New Roman"/>
          <w:lang w:eastAsia="zh-CN"/>
        </w:rPr>
      </w:pPr>
      <w:r>
        <w:rPr>
          <w:rFonts w:ascii="Times New Roman" w:hAnsi="Times New Roman" w:eastAsia="宋体" w:cs="Times New Roman"/>
          <w:b/>
          <w:bCs/>
          <w:lang w:eastAsia="zh-CN"/>
        </w:rPr>
        <w:t>【评价】</w:t>
      </w:r>
    </w:p>
    <w:p w14:paraId="7F1E3393">
      <w:pPr>
        <w:pStyle w:val="5"/>
        <w:spacing w:line="360" w:lineRule="auto"/>
        <w:ind w:firstLine="420"/>
        <w:rPr>
          <w:sz w:val="21"/>
          <w:szCs w:val="21"/>
          <w:lang w:eastAsia="zh-CN"/>
        </w:rPr>
      </w:pPr>
      <w:r>
        <w:rPr>
          <w:sz w:val="21"/>
          <w:szCs w:val="21"/>
          <w:lang w:eastAsia="zh-CN"/>
        </w:rPr>
        <w:t>课后指导学生填写以下学习评价表：</w:t>
      </w:r>
    </w:p>
    <w:p w14:paraId="721668CB">
      <w:pPr>
        <w:spacing w:line="360" w:lineRule="auto"/>
        <w:rPr>
          <w:rFonts w:ascii="Times New Roman" w:hAnsi="Times New Roman" w:eastAsia="宋体" w:cs="Times New Roman"/>
          <w:lang w:eastAsia="zh-CN"/>
        </w:rPr>
      </w:pPr>
    </w:p>
    <w:tbl>
      <w:tblPr>
        <w:tblStyle w:val="16"/>
        <w:tblW w:w="7705" w:type="dxa"/>
        <w:tblInd w:w="2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88"/>
        <w:gridCol w:w="2717"/>
      </w:tblGrid>
      <w:tr w14:paraId="26177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988" w:type="dxa"/>
          </w:tcPr>
          <w:p w14:paraId="162D4D78">
            <w:pPr>
              <w:pStyle w:val="17"/>
              <w:spacing w:before="50" w:line="360" w:lineRule="auto"/>
              <w:ind w:left="1947"/>
              <w:rPr>
                <w:rFonts w:ascii="Times New Roman" w:hAnsi="Times New Roman" w:cs="Times New Roman"/>
                <w:sz w:val="21"/>
                <w:szCs w:val="21"/>
              </w:rPr>
            </w:pPr>
            <w:r>
              <w:rPr>
                <w:rFonts w:ascii="Times New Roman" w:hAnsi="Times New Roman" w:cs="Times New Roman"/>
                <w:b/>
                <w:bCs/>
                <w:sz w:val="21"/>
                <w:szCs w:val="21"/>
              </w:rPr>
              <w:t>评价内容</w:t>
            </w:r>
          </w:p>
        </w:tc>
        <w:tc>
          <w:tcPr>
            <w:tcW w:w="2717" w:type="dxa"/>
          </w:tcPr>
          <w:p w14:paraId="74CCE46A">
            <w:pPr>
              <w:pStyle w:val="17"/>
              <w:spacing w:before="50" w:line="360" w:lineRule="auto"/>
              <w:ind w:left="886"/>
              <w:rPr>
                <w:rFonts w:ascii="Times New Roman" w:hAnsi="Times New Roman" w:cs="Times New Roman"/>
                <w:sz w:val="21"/>
                <w:szCs w:val="21"/>
              </w:rPr>
            </w:pPr>
            <w:r>
              <w:rPr>
                <w:rFonts w:ascii="Times New Roman" w:hAnsi="Times New Roman" w:cs="Times New Roman"/>
                <w:b/>
                <w:bCs/>
                <w:sz w:val="21"/>
                <w:szCs w:val="21"/>
              </w:rPr>
              <w:t>评分（1</w:t>
            </w:r>
            <w:r>
              <w:rPr>
                <w:rFonts w:hint="eastAsia" w:ascii="Times New Roman" w:hAnsi="Times New Roman" w:cs="Times New Roman"/>
                <w:b/>
                <w:bCs/>
                <w:sz w:val="21"/>
                <w:szCs w:val="21"/>
                <w:lang w:eastAsia="zh-CN"/>
              </w:rPr>
              <w:t>–</w:t>
            </w:r>
            <w:r>
              <w:rPr>
                <w:rFonts w:ascii="Times New Roman" w:hAnsi="Times New Roman" w:cs="Times New Roman"/>
                <w:b/>
                <w:bCs/>
                <w:sz w:val="21"/>
                <w:szCs w:val="21"/>
              </w:rPr>
              <w:t>5）</w:t>
            </w:r>
          </w:p>
        </w:tc>
      </w:tr>
      <w:tr w14:paraId="03A58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988" w:type="dxa"/>
          </w:tcPr>
          <w:p w14:paraId="24D872EA">
            <w:pPr>
              <w:pStyle w:val="17"/>
              <w:spacing w:before="46" w:line="360" w:lineRule="auto"/>
              <w:rPr>
                <w:rFonts w:ascii="Times New Roman" w:hAnsi="Times New Roman" w:cs="Times New Roman"/>
                <w:sz w:val="21"/>
                <w:szCs w:val="21"/>
                <w:lang w:eastAsia="zh-CN"/>
              </w:rPr>
            </w:pPr>
            <w:r>
              <w:rPr>
                <w:rFonts w:ascii="Times New Roman" w:hAnsi="Times New Roman" w:cs="Times New Roman"/>
                <w:sz w:val="21"/>
                <w:szCs w:val="21"/>
                <w:lang w:eastAsia="zh-CN"/>
              </w:rPr>
              <w:t>1.  我能说出莫高窟的</w:t>
            </w:r>
            <w:r>
              <w:rPr>
                <w:rFonts w:hint="eastAsia" w:ascii="Times New Roman" w:hAnsi="Times New Roman" w:cs="Times New Roman"/>
                <w:sz w:val="21"/>
                <w:szCs w:val="21"/>
                <w:lang w:eastAsia="zh-CN"/>
              </w:rPr>
              <w:t>文化</w:t>
            </w:r>
            <w:r>
              <w:rPr>
                <w:rFonts w:ascii="Times New Roman" w:hAnsi="Times New Roman" w:cs="Times New Roman"/>
                <w:sz w:val="21"/>
                <w:szCs w:val="21"/>
                <w:lang w:eastAsia="zh-CN"/>
              </w:rPr>
              <w:t>价值和面临的问题。</w:t>
            </w:r>
          </w:p>
        </w:tc>
        <w:tc>
          <w:tcPr>
            <w:tcW w:w="2717" w:type="dxa"/>
          </w:tcPr>
          <w:p w14:paraId="70ED2167">
            <w:pPr>
              <w:spacing w:before="81"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5D1F8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988" w:type="dxa"/>
          </w:tcPr>
          <w:p w14:paraId="12A76186">
            <w:pPr>
              <w:pStyle w:val="17"/>
              <w:spacing w:before="47" w:line="360" w:lineRule="auto"/>
              <w:ind w:firstLine="0" w:firstLineChars="0"/>
              <w:rPr>
                <w:rFonts w:ascii="Times New Roman" w:hAnsi="Times New Roman" w:cs="Times New Roman"/>
                <w:sz w:val="21"/>
                <w:szCs w:val="21"/>
                <w:lang w:eastAsia="zh-CN"/>
              </w:rPr>
            </w:pPr>
            <w:r>
              <w:rPr>
                <w:rFonts w:hint="eastAsia" w:ascii="Times New Roman" w:hAnsi="Times New Roman" w:cs="Times New Roman"/>
                <w:sz w:val="21"/>
                <w:szCs w:val="21"/>
                <w:lang w:eastAsia="zh-CN"/>
              </w:rPr>
              <w:t xml:space="preserve">2. </w:t>
            </w:r>
            <w:r>
              <w:rPr>
                <w:rFonts w:ascii="Times New Roman" w:hAnsi="Times New Roman" w:cs="Times New Roman"/>
                <w:sz w:val="21"/>
                <w:szCs w:val="21"/>
                <w:lang w:eastAsia="zh-CN"/>
              </w:rPr>
              <w:t xml:space="preserve"> 我能描述樊锦诗及其他守护者保护莫高窟的主要措施与贡献。</w:t>
            </w:r>
          </w:p>
        </w:tc>
        <w:tc>
          <w:tcPr>
            <w:tcW w:w="2717" w:type="dxa"/>
          </w:tcPr>
          <w:p w14:paraId="38CB6B9B">
            <w:pPr>
              <w:spacing w:before="81"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32585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4988" w:type="dxa"/>
          </w:tcPr>
          <w:p w14:paraId="1E16C7D0">
            <w:pPr>
              <w:pStyle w:val="17"/>
              <w:spacing w:before="49" w:line="360" w:lineRule="auto"/>
              <w:ind w:right="99"/>
              <w:rPr>
                <w:rFonts w:ascii="Times New Roman" w:hAnsi="Times New Roman" w:cs="Times New Roman"/>
                <w:sz w:val="21"/>
                <w:szCs w:val="21"/>
                <w:lang w:eastAsia="zh-CN"/>
              </w:rPr>
            </w:pPr>
            <w:r>
              <w:rPr>
                <w:rFonts w:ascii="Times New Roman" w:hAnsi="Times New Roman" w:cs="Times New Roman"/>
                <w:sz w:val="21"/>
                <w:szCs w:val="21"/>
                <w:lang w:eastAsia="zh-CN"/>
              </w:rPr>
              <w:t>3.  我能理解“敦煌女儿”及历代守护者的奉献精神。</w:t>
            </w:r>
          </w:p>
        </w:tc>
        <w:tc>
          <w:tcPr>
            <w:tcW w:w="2717" w:type="dxa"/>
          </w:tcPr>
          <w:p w14:paraId="2F338E19">
            <w:pPr>
              <w:spacing w:before="84"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02DE5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4988" w:type="dxa"/>
          </w:tcPr>
          <w:p w14:paraId="11CCA510">
            <w:pPr>
              <w:pStyle w:val="17"/>
              <w:spacing w:before="49" w:line="360" w:lineRule="auto"/>
              <w:ind w:right="99"/>
              <w:rPr>
                <w:rFonts w:ascii="Times New Roman" w:hAnsi="Times New Roman" w:cs="Times New Roman"/>
                <w:sz w:val="21"/>
                <w:szCs w:val="21"/>
                <w:lang w:eastAsia="zh-CN"/>
              </w:rPr>
            </w:pPr>
            <w:r>
              <w:rPr>
                <w:rFonts w:ascii="Times New Roman" w:hAnsi="Times New Roman" w:cs="Times New Roman"/>
                <w:sz w:val="21"/>
                <w:szCs w:val="21"/>
                <w:lang w:eastAsia="zh-CN"/>
              </w:rPr>
              <w:t xml:space="preserve">4. </w:t>
            </w:r>
            <w:r>
              <w:rPr>
                <w:rFonts w:hint="eastAsia" w:ascii="Times New Roman" w:hAnsi="Times New Roman" w:cs="Times New Roman"/>
                <w:sz w:val="21"/>
                <w:szCs w:val="21"/>
                <w:lang w:eastAsia="zh-CN"/>
              </w:rPr>
              <w:t xml:space="preserve"> </w:t>
            </w:r>
            <w:r>
              <w:rPr>
                <w:rFonts w:ascii="Times New Roman" w:hAnsi="Times New Roman" w:cs="Times New Roman"/>
                <w:sz w:val="21"/>
                <w:szCs w:val="21"/>
                <w:lang w:eastAsia="zh-CN"/>
              </w:rPr>
              <w:t>我能参与文化遗产保护的讨论并提出想法。</w:t>
            </w:r>
          </w:p>
        </w:tc>
        <w:tc>
          <w:tcPr>
            <w:tcW w:w="2717" w:type="dxa"/>
          </w:tcPr>
          <w:p w14:paraId="098DAF97">
            <w:pPr>
              <w:spacing w:before="84" w:line="360" w:lineRule="auto"/>
              <w:ind w:left="556"/>
              <w:rPr>
                <w:rFonts w:ascii="Times New Roman" w:hAnsi="Times New Roman" w:eastAsia="宋体" w:cs="Times New Roman"/>
              </w:rPr>
            </w:pPr>
            <w:r>
              <w:rPr>
                <w:rFonts w:ascii="Times New Roman" w:hAnsi="Times New Roman" w:eastAsia="宋体" w:cs="Times New Roman"/>
              </w:rPr>
              <w:t>1      2      3      4      5</w:t>
            </w:r>
          </w:p>
        </w:tc>
      </w:tr>
    </w:tbl>
    <w:p w14:paraId="439221C4">
      <w:pPr>
        <w:spacing w:line="360" w:lineRule="auto"/>
        <w:rPr>
          <w:rFonts w:ascii="Times New Roman" w:hAnsi="Times New Roman" w:eastAsia="宋体" w:cs="Times New Roman"/>
        </w:rPr>
      </w:pPr>
    </w:p>
    <w:p w14:paraId="5D7361D4">
      <w:pPr>
        <w:spacing w:before="72" w:line="360" w:lineRule="auto"/>
        <w:ind w:left="3601"/>
        <w:rPr>
          <w:rFonts w:ascii="Times New Roman" w:hAnsi="Times New Roman" w:eastAsia="宋体" w:cs="Times New Roman"/>
        </w:rPr>
      </w:pPr>
      <w:r>
        <w:rPr>
          <w:rFonts w:ascii="Times New Roman" w:hAnsi="Times New Roman" w:eastAsia="宋体" w:cs="Times New Roman"/>
          <w:b/>
          <w:bCs/>
        </w:rPr>
        <w:t>【课后作业】</w:t>
      </w:r>
    </w:p>
    <w:p w14:paraId="291AE222">
      <w:pPr>
        <w:spacing w:line="360" w:lineRule="auto"/>
        <w:rPr>
          <w:rFonts w:ascii="Times New Roman" w:hAnsi="Times New Roman" w:eastAsia="宋体" w:cs="Times New Roman"/>
        </w:rPr>
      </w:pPr>
    </w:p>
    <w:p w14:paraId="4393815A">
      <w:pPr>
        <w:spacing w:before="204" w:line="360" w:lineRule="auto"/>
        <w:rPr>
          <w:rFonts w:ascii="Times New Roman" w:hAnsi="Times New Roman" w:eastAsia="宋体" w:cs="Times New Roman"/>
          <w:b/>
          <w:bCs/>
          <w:lang w:eastAsia="zh-CN"/>
        </w:rPr>
      </w:pPr>
      <w:r>
        <w:rPr>
          <w:rFonts w:ascii="Times New Roman" w:hAnsi="Times New Roman" w:eastAsia="宋体" w:cs="Times New Roman"/>
          <w:b/>
          <w:bCs/>
        </w:rPr>
        <w:t>基础作业</w:t>
      </w:r>
      <w:r>
        <w:rPr>
          <w:rFonts w:ascii="Times New Roman" w:hAnsi="Times New Roman" w:eastAsia="宋体" w:cs="Times New Roman"/>
          <w:b/>
          <w:bCs/>
          <w:lang w:eastAsia="zh-CN"/>
        </w:rPr>
        <w:t>：</w:t>
      </w:r>
    </w:p>
    <w:p w14:paraId="63D80DB5">
      <w:pPr>
        <w:pStyle w:val="5"/>
        <w:numPr>
          <w:ilvl w:val="0"/>
          <w:numId w:val="60"/>
        </w:numPr>
        <w:spacing w:before="50" w:line="360" w:lineRule="auto"/>
        <w:rPr>
          <w:rFonts w:eastAsia="宋体"/>
          <w:sz w:val="21"/>
          <w:szCs w:val="21"/>
        </w:rPr>
      </w:pPr>
      <w:r>
        <w:rPr>
          <w:rFonts w:eastAsia="宋体"/>
          <w:sz w:val="21"/>
          <w:szCs w:val="21"/>
        </w:rPr>
        <w:t>完成课本</w:t>
      </w:r>
      <w:r>
        <w:rPr>
          <w:rFonts w:hint="eastAsia" w:eastAsia="宋体"/>
          <w:sz w:val="21"/>
          <w:szCs w:val="21"/>
          <w:lang w:eastAsia="zh-CN"/>
        </w:rPr>
        <w:t>第63页的</w:t>
      </w:r>
      <w:r>
        <w:rPr>
          <w:rFonts w:eastAsia="宋体"/>
          <w:sz w:val="21"/>
          <w:szCs w:val="21"/>
        </w:rPr>
        <w:t>词汇练习，并用devote, preserve, digital各造一个句子。​</w:t>
      </w:r>
    </w:p>
    <w:p w14:paraId="5AFFF37C">
      <w:pPr>
        <w:pStyle w:val="5"/>
        <w:numPr>
          <w:ilvl w:val="0"/>
          <w:numId w:val="60"/>
        </w:numPr>
        <w:spacing w:before="50" w:line="360" w:lineRule="auto"/>
        <w:rPr>
          <w:rFonts w:eastAsia="宋体"/>
          <w:sz w:val="21"/>
          <w:szCs w:val="21"/>
          <w:lang w:eastAsia="zh-CN"/>
        </w:rPr>
      </w:pPr>
      <w:r>
        <w:rPr>
          <w:rFonts w:eastAsia="宋体"/>
          <w:sz w:val="21"/>
          <w:szCs w:val="21"/>
          <w:lang w:eastAsia="zh-CN"/>
        </w:rPr>
        <w:t>摘抄文中描述莫高窟艺术或樊锦诗（及其他守护者）行动的句子，尝试复述故事。​</w:t>
      </w:r>
    </w:p>
    <w:p w14:paraId="5B239F17">
      <w:pPr>
        <w:pStyle w:val="5"/>
        <w:spacing w:before="50" w:line="360" w:lineRule="auto"/>
        <w:ind w:left="123"/>
        <w:rPr>
          <w:rFonts w:eastAsia="宋体"/>
          <w:sz w:val="21"/>
          <w:szCs w:val="21"/>
          <w:lang w:eastAsia="zh-CN"/>
        </w:rPr>
      </w:pPr>
    </w:p>
    <w:p w14:paraId="1B5B9916">
      <w:pPr>
        <w:pStyle w:val="5"/>
        <w:spacing w:before="50" w:line="360" w:lineRule="auto"/>
        <w:rPr>
          <w:rFonts w:eastAsia="宋体"/>
          <w:sz w:val="21"/>
          <w:szCs w:val="21"/>
        </w:rPr>
      </w:pPr>
      <w:r>
        <w:rPr>
          <w:rFonts w:eastAsia="宋体"/>
          <w:b/>
          <w:bCs/>
          <w:sz w:val="21"/>
          <w:szCs w:val="21"/>
        </w:rPr>
        <w:t>拓展作业：</w:t>
      </w:r>
      <w:r>
        <w:rPr>
          <w:rFonts w:eastAsia="宋体"/>
          <w:sz w:val="21"/>
          <w:szCs w:val="21"/>
        </w:rPr>
        <w:t>​</w:t>
      </w:r>
    </w:p>
    <w:p w14:paraId="057D60A8">
      <w:pPr>
        <w:pStyle w:val="5"/>
        <w:numPr>
          <w:ilvl w:val="0"/>
          <w:numId w:val="61"/>
        </w:numPr>
        <w:spacing w:before="50" w:line="360" w:lineRule="auto"/>
        <w:rPr>
          <w:rFonts w:eastAsia="宋体"/>
          <w:sz w:val="21"/>
          <w:szCs w:val="21"/>
          <w:lang w:eastAsia="zh-CN"/>
        </w:rPr>
      </w:pPr>
      <w:r>
        <w:rPr>
          <w:rFonts w:eastAsia="宋体"/>
          <w:sz w:val="21"/>
          <w:szCs w:val="21"/>
          <w:lang w:eastAsia="zh-CN"/>
        </w:rPr>
        <w:t>将课堂上的模拟采访整理成一篇短文，配上图片，张贴在班级“文化遗产角”。​</w:t>
      </w:r>
    </w:p>
    <w:p w14:paraId="7B856DC5">
      <w:pPr>
        <w:pStyle w:val="5"/>
        <w:numPr>
          <w:ilvl w:val="0"/>
          <w:numId w:val="61"/>
        </w:numPr>
        <w:spacing w:before="50" w:line="360" w:lineRule="auto"/>
        <w:rPr>
          <w:rFonts w:eastAsia="宋体"/>
          <w:sz w:val="21"/>
          <w:szCs w:val="21"/>
          <w:lang w:eastAsia="zh-CN"/>
        </w:rPr>
      </w:pPr>
      <w:r>
        <w:rPr>
          <w:rFonts w:eastAsia="宋体"/>
          <w:sz w:val="21"/>
          <w:szCs w:val="21"/>
          <w:lang w:eastAsia="zh-CN"/>
        </w:rPr>
        <w:t>查找一个国内外文化遗产保护的案例（如故宫</w:t>
      </w:r>
      <w:r>
        <w:rPr>
          <w:rFonts w:hint="eastAsia" w:eastAsia="宋体"/>
          <w:sz w:val="21"/>
          <w:szCs w:val="21"/>
          <w:lang w:eastAsia="zh-CN"/>
        </w:rPr>
        <w:t>文物</w:t>
      </w:r>
      <w:r>
        <w:rPr>
          <w:rFonts w:eastAsia="宋体"/>
          <w:sz w:val="21"/>
          <w:szCs w:val="21"/>
          <w:lang w:eastAsia="zh-CN"/>
        </w:rPr>
        <w:t>修复、罗马古迹保护），对比其与莫高窟保护的异同，下节课分享。</w:t>
      </w:r>
    </w:p>
    <w:p w14:paraId="1ED1D40D">
      <w:pPr>
        <w:rPr>
          <w:rFonts w:ascii="Times New Roman" w:hAnsi="Times New Roman" w:eastAsia="宋体" w:cs="Times New Roman"/>
          <w:lang w:eastAsia="zh-CN"/>
        </w:rPr>
      </w:pPr>
      <w:r>
        <w:rPr>
          <w:rFonts w:ascii="Times New Roman" w:hAnsi="Times New Roman" w:eastAsia="宋体" w:cs="Times New Roman"/>
          <w:lang w:eastAsia="zh-CN"/>
        </w:rPr>
        <w:br w:type="page"/>
      </w:r>
    </w:p>
    <w:p w14:paraId="75E1ADF9">
      <w:pPr>
        <w:pStyle w:val="5"/>
        <w:spacing w:before="72" w:line="360" w:lineRule="auto"/>
        <w:ind w:left="3217"/>
        <w:rPr>
          <w:rFonts w:eastAsia="宋体"/>
          <w:sz w:val="21"/>
          <w:szCs w:val="21"/>
        </w:rPr>
      </w:pPr>
      <w:r>
        <w:rPr>
          <w:rFonts w:eastAsia="宋体"/>
          <w:b/>
          <w:bCs/>
          <w:sz w:val="21"/>
          <w:szCs w:val="21"/>
        </w:rPr>
        <w:t>第</w:t>
      </w:r>
      <w:r>
        <w:rPr>
          <w:rFonts w:hint="eastAsia" w:eastAsia="宋体"/>
          <w:b/>
          <w:bCs/>
          <w:sz w:val="21"/>
          <w:szCs w:val="21"/>
          <w:lang w:eastAsia="zh-CN"/>
        </w:rPr>
        <w:t>七</w:t>
      </w:r>
      <w:r>
        <w:rPr>
          <w:rFonts w:eastAsia="宋体"/>
          <w:b/>
          <w:bCs/>
          <w:sz w:val="21"/>
          <w:szCs w:val="21"/>
        </w:rPr>
        <w:t xml:space="preserve">课时（Period </w:t>
      </w:r>
      <w:r>
        <w:rPr>
          <w:rFonts w:hint="eastAsia" w:eastAsia="宋体"/>
          <w:b/>
          <w:bCs/>
          <w:sz w:val="21"/>
          <w:szCs w:val="21"/>
          <w:lang w:eastAsia="zh-CN"/>
        </w:rPr>
        <w:t>7</w:t>
      </w:r>
      <w:r>
        <w:rPr>
          <w:rFonts w:eastAsia="宋体"/>
          <w:b/>
          <w:bCs/>
          <w:sz w:val="21"/>
          <w:szCs w:val="21"/>
        </w:rPr>
        <w:t>）</w:t>
      </w:r>
    </w:p>
    <w:p w14:paraId="07319E2E">
      <w:pPr>
        <w:spacing w:line="360" w:lineRule="auto"/>
        <w:rPr>
          <w:rFonts w:ascii="Times New Roman" w:hAnsi="Times New Roman" w:eastAsia="宋体" w:cs="Times New Roman"/>
        </w:rPr>
      </w:pPr>
    </w:p>
    <w:tbl>
      <w:tblPr>
        <w:tblStyle w:val="16"/>
        <w:tblW w:w="86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5"/>
        <w:gridCol w:w="7395"/>
      </w:tblGrid>
      <w:tr w14:paraId="389BD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85" w:type="dxa"/>
          </w:tcPr>
          <w:p w14:paraId="1B60DC10">
            <w:pPr>
              <w:pStyle w:val="17"/>
              <w:spacing w:before="218" w:line="360" w:lineRule="auto"/>
              <w:ind w:left="119"/>
              <w:rPr>
                <w:rFonts w:ascii="Times New Roman" w:hAnsi="Times New Roman" w:cs="Times New Roman"/>
                <w:sz w:val="21"/>
                <w:szCs w:val="21"/>
              </w:rPr>
            </w:pPr>
            <w:r>
              <w:rPr>
                <w:rFonts w:ascii="Times New Roman" w:hAnsi="Times New Roman" w:cs="Times New Roman"/>
                <w:sz w:val="21"/>
                <w:szCs w:val="21"/>
              </w:rPr>
              <w:t>教学内容</w:t>
            </w:r>
          </w:p>
        </w:tc>
        <w:tc>
          <w:tcPr>
            <w:tcW w:w="7395" w:type="dxa"/>
          </w:tcPr>
          <w:p w14:paraId="09F20DAA">
            <w:pPr>
              <w:spacing w:before="251" w:line="360" w:lineRule="auto"/>
              <w:ind w:firstLine="210" w:firstLineChars="100"/>
              <w:rPr>
                <w:rFonts w:ascii="Times New Roman" w:hAnsi="Times New Roman" w:eastAsia="宋体" w:cs="Times New Roman"/>
              </w:rPr>
            </w:pPr>
            <w:r>
              <w:rPr>
                <w:rFonts w:ascii="Times New Roman" w:hAnsi="Times New Roman" w:eastAsia="宋体" w:cs="Times New Roman"/>
                <w:lang w:eastAsia="zh-CN" w:bidi="ar"/>
              </w:rPr>
              <w:t>Cross-curricular connection</w:t>
            </w:r>
            <w:r>
              <w:rPr>
                <w:rFonts w:ascii="Times New Roman" w:hAnsi="Times New Roman" w:eastAsia="宋体" w:cs="Times New Roman"/>
              </w:rPr>
              <w:t xml:space="preserve"> (p. </w:t>
            </w:r>
            <w:r>
              <w:rPr>
                <w:rFonts w:ascii="Times New Roman" w:hAnsi="Times New Roman" w:eastAsia="宋体" w:cs="Times New Roman"/>
                <w:lang w:eastAsia="zh-CN"/>
              </w:rPr>
              <w:t xml:space="preserve">64 </w:t>
            </w:r>
            <w:r>
              <w:rPr>
                <w:rFonts w:ascii="Times New Roman" w:hAnsi="Times New Roman" w:eastAsia="宋体" w:cs="Times New Roman"/>
              </w:rPr>
              <w:t>)</w:t>
            </w:r>
            <w:r>
              <w:rPr>
                <w:rFonts w:ascii="Times New Roman" w:hAnsi="Times New Roman" w:eastAsia="宋体" w:cs="Times New Roman"/>
                <w:lang w:eastAsia="zh-CN"/>
              </w:rPr>
              <w:t>，</w:t>
            </w:r>
            <w:r>
              <w:rPr>
                <w:rFonts w:ascii="Times New Roman" w:hAnsi="Times New Roman" w:eastAsia="宋体" w:cs="Times New Roman"/>
              </w:rPr>
              <w:t>Project (p. 65)</w:t>
            </w:r>
          </w:p>
        </w:tc>
      </w:tr>
      <w:tr w14:paraId="245B9A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1285" w:type="dxa"/>
          </w:tcPr>
          <w:p w14:paraId="0C6BB8F5">
            <w:pPr>
              <w:pStyle w:val="17"/>
              <w:spacing w:before="218" w:line="360" w:lineRule="auto"/>
              <w:ind w:left="119"/>
              <w:rPr>
                <w:rFonts w:ascii="Times New Roman" w:hAnsi="Times New Roman" w:cs="Times New Roman"/>
                <w:sz w:val="21"/>
                <w:szCs w:val="21"/>
                <w:lang w:eastAsia="zh-CN"/>
              </w:rPr>
            </w:pPr>
            <w:r>
              <w:rPr>
                <w:rFonts w:ascii="Times New Roman" w:hAnsi="Times New Roman" w:cs="Times New Roman"/>
                <w:sz w:val="21"/>
                <w:szCs w:val="21"/>
                <w:lang w:eastAsia="zh-CN"/>
              </w:rPr>
              <w:t>主要语篇</w:t>
            </w:r>
          </w:p>
        </w:tc>
        <w:tc>
          <w:tcPr>
            <w:tcW w:w="7395" w:type="dxa"/>
          </w:tcPr>
          <w:p w14:paraId="597D9B38">
            <w:pPr>
              <w:spacing w:before="251" w:line="360" w:lineRule="auto"/>
              <w:ind w:firstLine="210" w:firstLineChars="100"/>
              <w:rPr>
                <w:rFonts w:ascii="Times New Roman" w:hAnsi="Times New Roman" w:eastAsia="宋体" w:cs="Times New Roman"/>
                <w:lang w:eastAsia="zh-CN"/>
              </w:rPr>
            </w:pPr>
            <w:r>
              <w:rPr>
                <w:rFonts w:ascii="Times New Roman" w:hAnsi="Times New Roman" w:eastAsia="宋体" w:cs="Times New Roman"/>
                <w:lang w:eastAsia="zh-CN"/>
              </w:rPr>
              <w:t>Famous paintings around the world</w:t>
            </w:r>
          </w:p>
        </w:tc>
      </w:tr>
      <w:tr w14:paraId="3A011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0" w:hRule="atLeast"/>
        </w:trPr>
        <w:tc>
          <w:tcPr>
            <w:tcW w:w="1285" w:type="dxa"/>
          </w:tcPr>
          <w:p w14:paraId="66ABA8FD">
            <w:pPr>
              <w:spacing w:line="360" w:lineRule="auto"/>
              <w:rPr>
                <w:rFonts w:ascii="Times New Roman" w:hAnsi="Times New Roman" w:eastAsia="宋体" w:cs="Times New Roman"/>
              </w:rPr>
            </w:pPr>
          </w:p>
          <w:p w14:paraId="2C43E516">
            <w:pPr>
              <w:spacing w:line="360" w:lineRule="auto"/>
              <w:rPr>
                <w:rFonts w:ascii="Times New Roman" w:hAnsi="Times New Roman" w:eastAsia="宋体" w:cs="Times New Roman"/>
              </w:rPr>
            </w:pPr>
          </w:p>
          <w:p w14:paraId="1F78C677">
            <w:pPr>
              <w:pStyle w:val="17"/>
              <w:spacing w:before="71" w:line="360" w:lineRule="auto"/>
              <w:ind w:left="119"/>
              <w:rPr>
                <w:rFonts w:ascii="Times New Roman" w:hAnsi="Times New Roman" w:cs="Times New Roman"/>
                <w:sz w:val="21"/>
                <w:szCs w:val="21"/>
              </w:rPr>
            </w:pPr>
            <w:r>
              <w:rPr>
                <w:rFonts w:ascii="Times New Roman" w:hAnsi="Times New Roman" w:cs="Times New Roman"/>
                <w:sz w:val="21"/>
                <w:szCs w:val="21"/>
              </w:rPr>
              <w:t>教学目标</w:t>
            </w:r>
          </w:p>
        </w:tc>
        <w:tc>
          <w:tcPr>
            <w:tcW w:w="7395" w:type="dxa"/>
          </w:tcPr>
          <w:p w14:paraId="58A8490B">
            <w:pPr>
              <w:pStyle w:val="17"/>
              <w:spacing w:before="65" w:line="360" w:lineRule="auto"/>
              <w:ind w:left="112"/>
              <w:rPr>
                <w:rFonts w:ascii="Times New Roman" w:hAnsi="Times New Roman" w:cs="Times New Roman"/>
                <w:sz w:val="21"/>
                <w:szCs w:val="21"/>
                <w:lang w:eastAsia="zh-CN"/>
              </w:rPr>
            </w:pPr>
            <w:r>
              <w:rPr>
                <w:rFonts w:ascii="Times New Roman" w:hAnsi="Times New Roman" w:cs="Times New Roman"/>
                <w:sz w:val="21"/>
                <w:szCs w:val="21"/>
                <w:lang w:eastAsia="zh-CN"/>
              </w:rPr>
              <w:t>通过本课的学习，学生能够：</w:t>
            </w:r>
          </w:p>
          <w:p w14:paraId="4C8890AA">
            <w:pPr>
              <w:pStyle w:val="17"/>
              <w:spacing w:before="33" w:line="360" w:lineRule="auto"/>
              <w:ind w:left="107"/>
              <w:rPr>
                <w:rFonts w:ascii="Times New Roman" w:hAnsi="Times New Roman" w:cs="Times New Roman"/>
                <w:sz w:val="21"/>
                <w:szCs w:val="21"/>
                <w:lang w:eastAsia="zh-CN"/>
              </w:rPr>
            </w:pPr>
            <w:r>
              <w:rPr>
                <w:rFonts w:ascii="Times New Roman" w:hAnsi="Times New Roman" w:cs="Times New Roman"/>
                <w:sz w:val="21"/>
                <w:szCs w:val="21"/>
                <w:lang w:eastAsia="zh-CN"/>
              </w:rPr>
              <w:t>1. 了解《蒙娜丽莎》《星月夜》《格尔尼卡》三幅世界名画的基本信息（创作者、特点、意义等）。</w:t>
            </w:r>
          </w:p>
          <w:p w14:paraId="592EC3ED">
            <w:pPr>
              <w:pStyle w:val="17"/>
              <w:spacing w:before="33" w:line="360" w:lineRule="auto"/>
              <w:ind w:left="107"/>
              <w:rPr>
                <w:rFonts w:ascii="Times New Roman" w:hAnsi="Times New Roman" w:cs="Times New Roman"/>
                <w:sz w:val="21"/>
                <w:szCs w:val="21"/>
                <w:lang w:eastAsia="zh-CN"/>
              </w:rPr>
            </w:pPr>
            <w:r>
              <w:rPr>
                <w:rFonts w:ascii="Times New Roman" w:hAnsi="Times New Roman" w:cs="Times New Roman"/>
                <w:sz w:val="21"/>
                <w:szCs w:val="21"/>
                <w:lang w:eastAsia="zh-CN"/>
              </w:rPr>
              <w:t>2. 掌握艺术鉴赏的基本方法，通过“观察、感受、思考、探究”</w:t>
            </w:r>
            <w:r>
              <w:rPr>
                <w:rFonts w:hint="eastAsia" w:ascii="Times New Roman" w:hAnsi="Times New Roman" w:cs="Times New Roman"/>
                <w:sz w:val="21"/>
                <w:szCs w:val="21"/>
                <w:lang w:eastAsia="zh-CN"/>
              </w:rPr>
              <w:t>四步法</w:t>
            </w:r>
            <w:r>
              <w:rPr>
                <w:rFonts w:ascii="Times New Roman" w:hAnsi="Times New Roman" w:cs="Times New Roman"/>
                <w:sz w:val="21"/>
                <w:szCs w:val="21"/>
                <w:lang w:eastAsia="zh-CN"/>
              </w:rPr>
              <w:t>分析艺术品。</w:t>
            </w:r>
          </w:p>
          <w:p w14:paraId="6C213AEB">
            <w:pPr>
              <w:pStyle w:val="17"/>
              <w:spacing w:before="33" w:line="360" w:lineRule="auto"/>
              <w:ind w:left="107"/>
              <w:rPr>
                <w:rFonts w:ascii="Times New Roman" w:hAnsi="Times New Roman" w:cs="Times New Roman"/>
                <w:sz w:val="21"/>
                <w:szCs w:val="21"/>
                <w:lang w:eastAsia="zh-CN"/>
              </w:rPr>
            </w:pPr>
            <w:r>
              <w:rPr>
                <w:rFonts w:ascii="Times New Roman" w:hAnsi="Times New Roman" w:cs="Times New Roman"/>
                <w:sz w:val="21"/>
                <w:szCs w:val="21"/>
                <w:lang w:eastAsia="zh-CN"/>
              </w:rPr>
              <w:t>3. 小组合作完成艺术</w:t>
            </w:r>
            <w:r>
              <w:rPr>
                <w:rFonts w:hint="eastAsia" w:ascii="Times New Roman" w:hAnsi="Times New Roman" w:cs="Times New Roman"/>
                <w:sz w:val="21"/>
                <w:szCs w:val="21"/>
                <w:lang w:eastAsia="zh-CN"/>
              </w:rPr>
              <w:t>作</w:t>
            </w:r>
            <w:r>
              <w:rPr>
                <w:rFonts w:ascii="Times New Roman" w:hAnsi="Times New Roman" w:cs="Times New Roman"/>
                <w:sz w:val="21"/>
                <w:szCs w:val="21"/>
                <w:lang w:eastAsia="zh-CN"/>
              </w:rPr>
              <w:t>品鉴赏任务，并在班级展示分享成果，参与班级艺术展的创建。</w:t>
            </w:r>
          </w:p>
          <w:p w14:paraId="240A0CC7">
            <w:pPr>
              <w:pStyle w:val="17"/>
              <w:spacing w:before="33" w:line="360" w:lineRule="auto"/>
              <w:ind w:left="107"/>
              <w:rPr>
                <w:rFonts w:ascii="Times New Roman" w:hAnsi="Times New Roman" w:cs="Times New Roman"/>
                <w:sz w:val="21"/>
                <w:szCs w:val="21"/>
                <w:lang w:eastAsia="zh-CN"/>
              </w:rPr>
            </w:pPr>
            <w:r>
              <w:rPr>
                <w:rFonts w:ascii="Times New Roman" w:hAnsi="Times New Roman" w:cs="Times New Roman"/>
                <w:sz w:val="21"/>
                <w:szCs w:val="21"/>
                <w:lang w:eastAsia="zh-CN"/>
              </w:rPr>
              <w:t>4. 培养对艺术的兴趣和审美能力，理解艺术</w:t>
            </w:r>
            <w:r>
              <w:rPr>
                <w:rFonts w:hint="eastAsia" w:ascii="Times New Roman" w:hAnsi="Times New Roman" w:cs="Times New Roman"/>
                <w:sz w:val="21"/>
                <w:szCs w:val="21"/>
                <w:lang w:eastAsia="zh-CN"/>
              </w:rPr>
              <w:t>作</w:t>
            </w:r>
            <w:r>
              <w:rPr>
                <w:rFonts w:ascii="Times New Roman" w:hAnsi="Times New Roman" w:cs="Times New Roman"/>
                <w:sz w:val="21"/>
                <w:szCs w:val="21"/>
                <w:lang w:eastAsia="zh-CN"/>
              </w:rPr>
              <w:t>品的</w:t>
            </w:r>
            <w:r>
              <w:rPr>
                <w:rFonts w:hint="eastAsia" w:ascii="Times New Roman" w:hAnsi="Times New Roman" w:cs="Times New Roman"/>
                <w:sz w:val="21"/>
                <w:szCs w:val="21"/>
                <w:lang w:eastAsia="zh-CN"/>
              </w:rPr>
              <w:t>文化</w:t>
            </w:r>
            <w:r>
              <w:rPr>
                <w:rFonts w:ascii="Times New Roman" w:hAnsi="Times New Roman" w:cs="Times New Roman"/>
                <w:sz w:val="21"/>
                <w:szCs w:val="21"/>
                <w:lang w:eastAsia="zh-CN"/>
              </w:rPr>
              <w:t>价值与意义。</w:t>
            </w:r>
          </w:p>
        </w:tc>
      </w:tr>
      <w:tr w14:paraId="0F3C7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285" w:type="dxa"/>
          </w:tcPr>
          <w:p w14:paraId="1CF70438">
            <w:pPr>
              <w:pStyle w:val="17"/>
              <w:spacing w:before="57" w:line="360" w:lineRule="auto"/>
              <w:ind w:left="119"/>
              <w:rPr>
                <w:rFonts w:ascii="Times New Roman" w:hAnsi="Times New Roman" w:cs="Times New Roman"/>
                <w:sz w:val="21"/>
                <w:szCs w:val="21"/>
              </w:rPr>
            </w:pPr>
            <w:r>
              <w:rPr>
                <w:rFonts w:ascii="Times New Roman" w:hAnsi="Times New Roman" w:cs="Times New Roman"/>
                <w:sz w:val="21"/>
                <w:szCs w:val="21"/>
              </w:rPr>
              <w:t>教学重点</w:t>
            </w:r>
          </w:p>
        </w:tc>
        <w:tc>
          <w:tcPr>
            <w:tcW w:w="7395" w:type="dxa"/>
          </w:tcPr>
          <w:p w14:paraId="1A143498">
            <w:pPr>
              <w:spacing w:before="57"/>
              <w:ind w:left="129"/>
              <w:rPr>
                <w:rFonts w:ascii="Times New Roman" w:hAnsi="Times New Roman" w:cs="Times New Roman"/>
              </w:rPr>
            </w:pPr>
            <w:r>
              <w:rPr>
                <w:rFonts w:ascii="Times New Roman" w:hAnsi="Times New Roman" w:eastAsia="宋体" w:cs="Times New Roman"/>
              </w:rPr>
              <w:t>理解三幅名画的核心特征</w:t>
            </w:r>
            <w:r>
              <w:rPr>
                <w:rFonts w:hint="eastAsia" w:ascii="Times New Roman" w:hAnsi="Times New Roman" w:eastAsia="宋体" w:cs="Times New Roman"/>
                <w:lang w:eastAsia="zh-CN"/>
              </w:rPr>
              <w:t>；</w:t>
            </w:r>
            <w:r>
              <w:rPr>
                <w:rFonts w:ascii="Times New Roman" w:hAnsi="Times New Roman" w:eastAsia="宋体" w:cs="Times New Roman"/>
              </w:rPr>
              <w:t>掌握 “LOOK</w:t>
            </w:r>
            <w:r>
              <w:rPr>
                <w:rFonts w:hint="eastAsia" w:ascii="Times New Roman" w:hAnsi="Times New Roman" w:cs="Times New Roman"/>
                <w:lang w:eastAsia="zh-CN"/>
              </w:rPr>
              <w:t>–</w:t>
            </w:r>
            <w:r>
              <w:rPr>
                <w:rFonts w:ascii="Times New Roman" w:hAnsi="Times New Roman" w:eastAsia="宋体" w:cs="Times New Roman"/>
              </w:rPr>
              <w:t>FEEL</w:t>
            </w:r>
            <w:r>
              <w:rPr>
                <w:rFonts w:hint="eastAsia" w:ascii="Times New Roman" w:hAnsi="Times New Roman" w:cs="Times New Roman"/>
                <w:lang w:eastAsia="zh-CN"/>
              </w:rPr>
              <w:t>–</w:t>
            </w:r>
            <w:r>
              <w:rPr>
                <w:rFonts w:ascii="Times New Roman" w:hAnsi="Times New Roman" w:eastAsia="宋体" w:cs="Times New Roman"/>
              </w:rPr>
              <w:t>THINK</w:t>
            </w:r>
            <w:r>
              <w:rPr>
                <w:rFonts w:hint="eastAsia" w:ascii="Times New Roman" w:hAnsi="Times New Roman" w:cs="Times New Roman"/>
                <w:lang w:eastAsia="zh-CN"/>
              </w:rPr>
              <w:t>–</w:t>
            </w:r>
            <w:r>
              <w:rPr>
                <w:rFonts w:ascii="Times New Roman" w:hAnsi="Times New Roman" w:eastAsia="宋体" w:cs="Times New Roman"/>
              </w:rPr>
              <w:t>DISCOVER” 的鉴赏框架，并应用于实际鉴赏活动。</w:t>
            </w:r>
          </w:p>
        </w:tc>
      </w:tr>
      <w:tr w14:paraId="070782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285" w:type="dxa"/>
          </w:tcPr>
          <w:p w14:paraId="5A325DBD">
            <w:pPr>
              <w:pStyle w:val="17"/>
              <w:spacing w:before="59" w:line="360" w:lineRule="auto"/>
              <w:ind w:left="119"/>
              <w:rPr>
                <w:rFonts w:ascii="Times New Roman" w:hAnsi="Times New Roman" w:cs="Times New Roman"/>
                <w:sz w:val="21"/>
                <w:szCs w:val="21"/>
              </w:rPr>
            </w:pPr>
            <w:r>
              <w:rPr>
                <w:rFonts w:ascii="Times New Roman" w:hAnsi="Times New Roman" w:cs="Times New Roman"/>
                <w:sz w:val="21"/>
                <w:szCs w:val="21"/>
              </w:rPr>
              <w:t>教学难点</w:t>
            </w:r>
          </w:p>
        </w:tc>
        <w:tc>
          <w:tcPr>
            <w:tcW w:w="7395" w:type="dxa"/>
          </w:tcPr>
          <w:p w14:paraId="76A5CE0F">
            <w:pPr>
              <w:pStyle w:val="17"/>
              <w:spacing w:before="59" w:line="360" w:lineRule="auto"/>
              <w:ind w:left="0"/>
              <w:rPr>
                <w:rFonts w:ascii="Times New Roman" w:hAnsi="Times New Roman" w:cs="Times New Roman"/>
                <w:sz w:val="21"/>
                <w:szCs w:val="21"/>
                <w:lang w:eastAsia="zh-CN"/>
              </w:rPr>
            </w:pPr>
            <w:r>
              <w:rPr>
                <w:rFonts w:ascii="Times New Roman" w:hAnsi="Times New Roman" w:cs="Times New Roman"/>
                <w:sz w:val="21"/>
                <w:szCs w:val="21"/>
                <w:lang w:eastAsia="zh-CN"/>
              </w:rPr>
              <w:t>结合具体细节深入表达对艺术品的感受与思考。</w:t>
            </w:r>
          </w:p>
        </w:tc>
      </w:tr>
    </w:tbl>
    <w:p w14:paraId="50ADBDF6">
      <w:pPr>
        <w:spacing w:line="360" w:lineRule="auto"/>
        <w:rPr>
          <w:rFonts w:ascii="Times New Roman" w:hAnsi="Times New Roman" w:eastAsia="宋体" w:cs="Times New Roman"/>
          <w:lang w:eastAsia="zh-CN"/>
        </w:rPr>
      </w:pPr>
    </w:p>
    <w:p w14:paraId="36E31774">
      <w:pPr>
        <w:spacing w:before="72" w:line="360" w:lineRule="auto"/>
        <w:ind w:left="3601"/>
        <w:rPr>
          <w:rFonts w:ascii="Times New Roman" w:hAnsi="Times New Roman" w:eastAsia="宋体" w:cs="Times New Roman"/>
          <w:lang w:eastAsia="zh-CN"/>
        </w:rPr>
      </w:pPr>
      <w:r>
        <w:rPr>
          <w:rFonts w:ascii="Times New Roman" w:hAnsi="Times New Roman" w:eastAsia="宋体" w:cs="Times New Roman"/>
          <w:b/>
          <w:bCs/>
          <w:lang w:eastAsia="zh-CN"/>
        </w:rPr>
        <w:t>【教学过程】</w:t>
      </w:r>
    </w:p>
    <w:p w14:paraId="2417A0F4">
      <w:pPr>
        <w:spacing w:line="360" w:lineRule="auto"/>
        <w:rPr>
          <w:rFonts w:ascii="Times New Roman" w:hAnsi="Times New Roman" w:eastAsia="宋体" w:cs="Times New Roman"/>
          <w:b/>
          <w:bCs/>
          <w:lang w:eastAsia="zh-CN"/>
        </w:rPr>
      </w:pPr>
      <w:r>
        <w:rPr>
          <w:rFonts w:ascii="Times New Roman" w:hAnsi="Times New Roman" w:eastAsia="宋体" w:cs="Times New Roman"/>
          <w:b/>
          <w:bCs/>
          <w:lang w:eastAsia="zh-CN"/>
        </w:rPr>
        <w:t>Step 1  导入：认识世界名画（CCC 部分）</w:t>
      </w:r>
    </w:p>
    <w:p w14:paraId="775E72D7">
      <w:pPr>
        <w:numPr>
          <w:ilvl w:val="0"/>
          <w:numId w:val="62"/>
        </w:numPr>
        <w:spacing w:line="360" w:lineRule="auto"/>
        <w:rPr>
          <w:rFonts w:ascii="Times New Roman" w:hAnsi="Times New Roman" w:eastAsia="宋体" w:cs="Times New Roman"/>
        </w:rPr>
      </w:pPr>
      <w:r>
        <w:rPr>
          <w:rFonts w:ascii="Times New Roman" w:hAnsi="Times New Roman" w:eastAsia="宋体" w:cs="Times New Roman"/>
        </w:rPr>
        <w:t>图片激趣，激活认知</w:t>
      </w:r>
    </w:p>
    <w:p w14:paraId="200D5B90">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教师展示《蒙娜丽莎》《星月夜》《格尔尼卡》的高清图片，提问：</w:t>
      </w:r>
    </w:p>
    <w:p w14:paraId="49CDA22A">
      <w:pPr>
        <w:numPr>
          <w:ilvl w:val="0"/>
          <w:numId w:val="63"/>
        </w:numPr>
        <w:spacing w:line="360" w:lineRule="auto"/>
        <w:rPr>
          <w:rFonts w:ascii="Times New Roman" w:hAnsi="Times New Roman" w:eastAsia="宋体" w:cs="Times New Roman"/>
        </w:rPr>
      </w:pPr>
      <w:r>
        <w:rPr>
          <w:rFonts w:ascii="Times New Roman" w:hAnsi="Times New Roman" w:eastAsia="宋体" w:cs="Times New Roman"/>
        </w:rPr>
        <w:t xml:space="preserve">Have you seen these paintings before? </w:t>
      </w:r>
    </w:p>
    <w:p w14:paraId="27E59DC8">
      <w:pPr>
        <w:numPr>
          <w:ilvl w:val="0"/>
          <w:numId w:val="63"/>
        </w:numPr>
        <w:spacing w:line="360" w:lineRule="auto"/>
        <w:rPr>
          <w:rFonts w:ascii="Times New Roman" w:hAnsi="Times New Roman" w:eastAsia="宋体" w:cs="Times New Roman"/>
        </w:rPr>
      </w:pPr>
      <w:r>
        <w:rPr>
          <w:rFonts w:ascii="Times New Roman" w:hAnsi="Times New Roman" w:eastAsia="宋体" w:cs="Times New Roman"/>
        </w:rPr>
        <w:t xml:space="preserve">What do you know about them? </w:t>
      </w:r>
    </w:p>
    <w:p w14:paraId="647A41DC">
      <w:pPr>
        <w:numPr>
          <w:ilvl w:val="0"/>
          <w:numId w:val="63"/>
        </w:numPr>
        <w:spacing w:line="360" w:lineRule="auto"/>
        <w:rPr>
          <w:rFonts w:ascii="Times New Roman" w:hAnsi="Times New Roman" w:eastAsia="宋体" w:cs="Times New Roman"/>
        </w:rPr>
      </w:pPr>
      <w:r>
        <w:rPr>
          <w:rFonts w:ascii="Times New Roman" w:hAnsi="Times New Roman" w:eastAsia="宋体" w:cs="Times New Roman"/>
        </w:rPr>
        <w:t xml:space="preserve">When and where do think they were made? </w:t>
      </w:r>
    </w:p>
    <w:p w14:paraId="40C5A884">
      <w:pPr>
        <w:numPr>
          <w:ilvl w:val="0"/>
          <w:numId w:val="62"/>
        </w:numPr>
        <w:spacing w:line="360" w:lineRule="auto"/>
        <w:rPr>
          <w:rFonts w:ascii="Times New Roman" w:hAnsi="Times New Roman" w:eastAsia="宋体" w:cs="Times New Roman"/>
        </w:rPr>
      </w:pPr>
      <w:r>
        <w:rPr>
          <w:rFonts w:ascii="Times New Roman" w:hAnsi="Times New Roman" w:eastAsia="宋体" w:cs="Times New Roman"/>
        </w:rPr>
        <w:t>快速阅读，梳理结构</w:t>
      </w:r>
    </w:p>
    <w:p w14:paraId="261D497E">
      <w:pPr>
        <w:spacing w:line="360" w:lineRule="auto"/>
        <w:rPr>
          <w:rFonts w:ascii="Times New Roman" w:hAnsi="Times New Roman" w:eastAsia="宋体" w:cs="Times New Roman"/>
        </w:rPr>
      </w:pPr>
      <w:r>
        <w:rPr>
          <w:rFonts w:ascii="Times New Roman" w:hAnsi="Times New Roman" w:eastAsia="宋体" w:cs="Times New Roman"/>
        </w:rPr>
        <w:t>学生通读介绍三幅画的短文</w:t>
      </w:r>
      <w:r>
        <w:rPr>
          <w:rFonts w:ascii="Times New Roman" w:hAnsi="Times New Roman" w:eastAsia="宋体" w:cs="Times New Roman"/>
          <w:lang w:eastAsia="zh-CN"/>
        </w:rPr>
        <w:t>，</w:t>
      </w:r>
      <w:r>
        <w:rPr>
          <w:rFonts w:ascii="Times New Roman" w:hAnsi="Times New Roman" w:eastAsia="宋体" w:cs="Times New Roman"/>
        </w:rPr>
        <w:t>找出每幅画的创作者和创作时间</w:t>
      </w:r>
      <w:r>
        <w:rPr>
          <w:rFonts w:ascii="Times New Roman" w:hAnsi="Times New Roman" w:eastAsia="宋体" w:cs="Times New Roman"/>
          <w:lang w:eastAsia="zh-CN"/>
        </w:rPr>
        <w:t>，并</w:t>
      </w:r>
      <w:r>
        <w:rPr>
          <w:rFonts w:ascii="Times New Roman" w:hAnsi="Times New Roman" w:eastAsia="宋体" w:cs="Times New Roman"/>
        </w:rPr>
        <w:t>判断文章体裁：It is an expository text introducing famous paintings.</w:t>
      </w:r>
    </w:p>
    <w:p w14:paraId="4E6B6598">
      <w:pPr>
        <w:spacing w:line="360" w:lineRule="auto"/>
        <w:rPr>
          <w:rFonts w:ascii="Times New Roman" w:hAnsi="Times New Roman" w:eastAsia="宋体" w:cs="Times New Roman"/>
        </w:rPr>
      </w:pPr>
    </w:p>
    <w:p w14:paraId="2A93B7B6">
      <w:pPr>
        <w:spacing w:line="360" w:lineRule="auto"/>
        <w:rPr>
          <w:rFonts w:ascii="Times New Roman" w:hAnsi="Times New Roman" w:eastAsia="宋体" w:cs="Times New Roman"/>
          <w:b/>
          <w:bCs/>
        </w:rPr>
      </w:pPr>
      <w:r>
        <w:rPr>
          <w:rFonts w:ascii="Times New Roman" w:hAnsi="Times New Roman" w:eastAsia="宋体" w:cs="Times New Roman"/>
          <w:b/>
          <w:bCs/>
        </w:rPr>
        <w:t>Step 2</w:t>
      </w:r>
      <w:r>
        <w:rPr>
          <w:rFonts w:hint="eastAsia" w:ascii="Times New Roman" w:hAnsi="Times New Roman" w:eastAsia="宋体" w:cs="Times New Roman"/>
          <w:b/>
          <w:bCs/>
          <w:lang w:eastAsia="zh-CN"/>
        </w:rPr>
        <w:t xml:space="preserve"> </w:t>
      </w:r>
      <w:r>
        <w:rPr>
          <w:rFonts w:ascii="Times New Roman" w:hAnsi="Times New Roman" w:eastAsia="宋体" w:cs="Times New Roman"/>
          <w:b/>
          <w:bCs/>
        </w:rPr>
        <w:t xml:space="preserve"> 细读：解析名画特征</w:t>
      </w:r>
    </w:p>
    <w:p w14:paraId="7B3FE483">
      <w:pPr>
        <w:numPr>
          <w:ilvl w:val="0"/>
          <w:numId w:val="64"/>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教师引导学生分别观察三幅名画，以及细读三个小短文，要求学生</w:t>
      </w:r>
      <w:r>
        <w:rPr>
          <w:rFonts w:hint="eastAsia" w:ascii="Times New Roman" w:hAnsi="Times New Roman" w:eastAsia="宋体" w:cs="Times New Roman"/>
          <w:lang w:eastAsia="zh-CN"/>
        </w:rPr>
        <w:t>获取</w:t>
      </w:r>
      <w:r>
        <w:rPr>
          <w:rFonts w:ascii="Times New Roman" w:hAnsi="Times New Roman" w:eastAsia="宋体" w:cs="Times New Roman"/>
          <w:lang w:eastAsia="zh-CN"/>
        </w:rPr>
        <w:t>画作</w:t>
      </w:r>
      <w:r>
        <w:rPr>
          <w:rFonts w:hint="eastAsia" w:ascii="Times New Roman" w:hAnsi="Times New Roman" w:eastAsia="宋体" w:cs="Times New Roman"/>
          <w:lang w:eastAsia="zh-CN"/>
        </w:rPr>
        <w:t>的一些</w:t>
      </w:r>
      <w:r>
        <w:rPr>
          <w:rFonts w:ascii="Times New Roman" w:hAnsi="Times New Roman" w:eastAsia="宋体" w:cs="Times New Roman"/>
          <w:lang w:eastAsia="zh-CN"/>
        </w:rPr>
        <w:t xml:space="preserve">信息，如creator and time, location, </w:t>
      </w:r>
      <w:r>
        <w:rPr>
          <w:rFonts w:hint="eastAsia" w:ascii="Times New Roman" w:hAnsi="Times New Roman" w:eastAsia="宋体" w:cs="Times New Roman"/>
          <w:lang w:eastAsia="zh-CN"/>
        </w:rPr>
        <w:t>importance</w:t>
      </w:r>
      <w:r>
        <w:rPr>
          <w:rFonts w:ascii="Times New Roman" w:hAnsi="Times New Roman" w:eastAsia="宋体" w:cs="Times New Roman"/>
          <w:lang w:eastAsia="zh-CN"/>
        </w:rPr>
        <w:t xml:space="preserve">, influence, </w:t>
      </w:r>
      <w:r>
        <w:rPr>
          <w:rFonts w:hint="eastAsia" w:ascii="Times New Roman" w:hAnsi="Times New Roman" w:eastAsia="宋体" w:cs="Times New Roman"/>
          <w:lang w:eastAsia="zh-CN"/>
        </w:rPr>
        <w:t xml:space="preserve">painting </w:t>
      </w:r>
      <w:r>
        <w:rPr>
          <w:rFonts w:ascii="Times New Roman" w:hAnsi="Times New Roman" w:eastAsia="宋体" w:cs="Times New Roman"/>
          <w:lang w:eastAsia="zh-CN"/>
        </w:rPr>
        <w:t>techniques, symbolism等，并用完整句子口头表达出来。</w:t>
      </w:r>
    </w:p>
    <w:p w14:paraId="46A09A8A">
      <w:pPr>
        <w:numPr>
          <w:ilvl w:val="0"/>
          <w:numId w:val="64"/>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细节匹配，强化理解</w:t>
      </w:r>
    </w:p>
    <w:p w14:paraId="599CD34C">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学生</w:t>
      </w:r>
      <w:r>
        <w:rPr>
          <w:rFonts w:ascii="Times New Roman" w:hAnsi="Times New Roman" w:eastAsia="宋体" w:cs="Times New Roman"/>
          <w:lang w:eastAsia="zh-CN"/>
        </w:rPr>
        <w:t>完成课本</w:t>
      </w:r>
      <w:r>
        <w:rPr>
          <w:rFonts w:hint="eastAsia" w:ascii="Times New Roman" w:hAnsi="Times New Roman" w:eastAsia="宋体" w:cs="Times New Roman"/>
          <w:lang w:eastAsia="zh-CN"/>
        </w:rPr>
        <w:t>第64页</w:t>
      </w:r>
      <w:r>
        <w:rPr>
          <w:rFonts w:ascii="Times New Roman" w:hAnsi="Times New Roman" w:eastAsia="宋体" w:cs="Times New Roman"/>
          <w:lang w:eastAsia="zh-CN"/>
        </w:rPr>
        <w:t>活动1：根据短文内容，</w:t>
      </w:r>
      <w:r>
        <w:rPr>
          <w:rFonts w:hint="eastAsia" w:ascii="Times New Roman" w:hAnsi="Times New Roman" w:eastAsia="宋体" w:cs="Times New Roman"/>
          <w:lang w:eastAsia="zh-CN"/>
        </w:rPr>
        <w:t>填写</w:t>
      </w:r>
      <w:r>
        <w:rPr>
          <w:rFonts w:ascii="Times New Roman" w:hAnsi="Times New Roman" w:eastAsia="宋体" w:cs="Times New Roman"/>
          <w:lang w:eastAsia="zh-CN"/>
        </w:rPr>
        <w:t>画作名称</w:t>
      </w:r>
      <w:r>
        <w:rPr>
          <w:rFonts w:hint="eastAsia" w:ascii="Times New Roman" w:hAnsi="Times New Roman" w:eastAsia="宋体" w:cs="Times New Roman"/>
          <w:lang w:eastAsia="zh-CN"/>
        </w:rPr>
        <w:t>。</w:t>
      </w:r>
    </w:p>
    <w:p w14:paraId="2086C498">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教师</w:t>
      </w:r>
      <w:r>
        <w:rPr>
          <w:rFonts w:ascii="Times New Roman" w:hAnsi="Times New Roman" w:eastAsia="宋体" w:cs="Times New Roman"/>
          <w:lang w:eastAsia="zh-CN"/>
        </w:rPr>
        <w:t>核对答案后，引导学生圈出</w:t>
      </w:r>
      <w:r>
        <w:rPr>
          <w:rFonts w:hint="eastAsia" w:ascii="Times New Roman" w:hAnsi="Times New Roman" w:eastAsia="宋体" w:cs="Times New Roman"/>
          <w:lang w:eastAsia="zh-CN"/>
        </w:rPr>
        <w:t>每句话</w:t>
      </w:r>
      <w:r>
        <w:rPr>
          <w:rFonts w:ascii="Times New Roman" w:hAnsi="Times New Roman" w:eastAsia="宋体" w:cs="Times New Roman"/>
          <w:lang w:eastAsia="zh-CN"/>
        </w:rPr>
        <w:t>的核心关键词（如 anti-war</w:t>
      </w:r>
      <w:r>
        <w:rPr>
          <w:rFonts w:hint="eastAsia" w:ascii="Times New Roman" w:hAnsi="Times New Roman" w:eastAsia="宋体" w:cs="Times New Roman"/>
          <w:lang w:eastAsia="zh-CN"/>
        </w:rPr>
        <w:t xml:space="preserve"> symbol</w:t>
      </w:r>
      <w:r>
        <w:rPr>
          <w:rFonts w:ascii="Times New Roman" w:hAnsi="Times New Roman" w:eastAsia="宋体" w:cs="Times New Roman"/>
          <w:lang w:eastAsia="zh-CN"/>
        </w:rPr>
        <w:t xml:space="preserve">, striking colours, </w:t>
      </w:r>
      <w:r>
        <w:rPr>
          <w:rFonts w:hint="eastAsia" w:ascii="Times New Roman" w:hAnsi="Times New Roman" w:eastAsia="宋体" w:cs="Times New Roman"/>
          <w:lang w:eastAsia="zh-CN"/>
        </w:rPr>
        <w:t>seen by ten million people</w:t>
      </w:r>
      <w:r>
        <w:rPr>
          <w:rFonts w:ascii="Times New Roman" w:hAnsi="Times New Roman" w:eastAsia="宋体" w:cs="Times New Roman"/>
          <w:lang w:eastAsia="zh-CN"/>
        </w:rPr>
        <w:t>），指出三句话分别归纳了三幅画作的象征意义、作品特征和</w:t>
      </w:r>
      <w:r>
        <w:rPr>
          <w:rFonts w:hint="eastAsia" w:ascii="Times New Roman" w:hAnsi="Times New Roman" w:eastAsia="宋体" w:cs="Times New Roman"/>
          <w:lang w:eastAsia="zh-CN"/>
        </w:rPr>
        <w:t>流行程度</w:t>
      </w:r>
      <w:r>
        <w:rPr>
          <w:rFonts w:ascii="Times New Roman" w:hAnsi="Times New Roman" w:eastAsia="宋体" w:cs="Times New Roman"/>
          <w:lang w:eastAsia="zh-CN"/>
        </w:rPr>
        <w:t>。</w:t>
      </w:r>
    </w:p>
    <w:p w14:paraId="7327EE6C">
      <w:pPr>
        <w:numPr>
          <w:ilvl w:val="-1"/>
          <w:numId w:val="0"/>
        </w:numPr>
        <w:spacing w:line="360" w:lineRule="auto"/>
        <w:ind w:left="0" w:firstLine="0"/>
        <w:rPr>
          <w:rFonts w:ascii="Times New Roman" w:hAnsi="Times New Roman" w:eastAsia="宋体" w:cs="Times New Roman"/>
          <w:lang w:eastAsia="zh-CN"/>
        </w:rPr>
      </w:pPr>
    </w:p>
    <w:p w14:paraId="1AF96DD6">
      <w:pPr>
        <w:spacing w:line="360" w:lineRule="auto"/>
        <w:rPr>
          <w:rFonts w:ascii="Times New Roman" w:hAnsi="Times New Roman" w:eastAsia="宋体" w:cs="Times New Roman"/>
          <w:b/>
          <w:bCs/>
          <w:lang w:eastAsia="zh-CN"/>
        </w:rPr>
      </w:pPr>
      <w:r>
        <w:rPr>
          <w:rFonts w:ascii="Times New Roman" w:hAnsi="Times New Roman" w:eastAsia="宋体" w:cs="Times New Roman"/>
          <w:b/>
          <w:bCs/>
          <w:lang w:eastAsia="zh-CN"/>
        </w:rPr>
        <w:t xml:space="preserve">Step 3 </w:t>
      </w:r>
      <w:r>
        <w:rPr>
          <w:rFonts w:hint="eastAsia" w:ascii="Times New Roman" w:hAnsi="Times New Roman" w:eastAsia="宋体" w:cs="Times New Roman"/>
          <w:b/>
          <w:bCs/>
          <w:lang w:eastAsia="zh-CN"/>
        </w:rPr>
        <w:t xml:space="preserve"> </w:t>
      </w:r>
      <w:r>
        <w:rPr>
          <w:rFonts w:ascii="Times New Roman" w:hAnsi="Times New Roman" w:eastAsia="宋体" w:cs="Times New Roman"/>
          <w:b/>
          <w:bCs/>
          <w:lang w:eastAsia="zh-CN"/>
        </w:rPr>
        <w:t>讨论：分享个人喜好</w:t>
      </w:r>
    </w:p>
    <w:p w14:paraId="73C1DCB7">
      <w:pPr>
        <w:numPr>
          <w:ilvl w:val="0"/>
          <w:numId w:val="65"/>
        </w:num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学生</w:t>
      </w:r>
      <w:r>
        <w:rPr>
          <w:rFonts w:ascii="Times New Roman" w:hAnsi="Times New Roman" w:eastAsia="宋体" w:cs="Times New Roman"/>
          <w:lang w:eastAsia="zh-CN"/>
        </w:rPr>
        <w:t>小组讨论</w:t>
      </w:r>
      <w:r>
        <w:rPr>
          <w:rFonts w:hint="eastAsia" w:ascii="Times New Roman" w:hAnsi="Times New Roman" w:eastAsia="宋体" w:cs="Times New Roman"/>
          <w:lang w:eastAsia="zh-CN"/>
        </w:rPr>
        <w:t>问题</w:t>
      </w:r>
      <w:r>
        <w:rPr>
          <w:rFonts w:ascii="Times New Roman" w:hAnsi="Times New Roman" w:eastAsia="宋体" w:cs="Times New Roman"/>
          <w:lang w:eastAsia="zh-CN"/>
        </w:rPr>
        <w:t xml:space="preserve"> “Which </w:t>
      </w:r>
      <w:r>
        <w:rPr>
          <w:rFonts w:hint="eastAsia" w:ascii="Times New Roman" w:hAnsi="Times New Roman" w:eastAsia="宋体" w:cs="Times New Roman"/>
          <w:lang w:eastAsia="zh-CN"/>
        </w:rPr>
        <w:t xml:space="preserve">of these three </w:t>
      </w:r>
      <w:r>
        <w:rPr>
          <w:rFonts w:ascii="Times New Roman" w:hAnsi="Times New Roman" w:eastAsia="宋体" w:cs="Times New Roman"/>
          <w:lang w:eastAsia="zh-CN"/>
        </w:rPr>
        <w:t>painting</w:t>
      </w:r>
      <w:r>
        <w:rPr>
          <w:rFonts w:hint="eastAsia" w:ascii="Times New Roman" w:hAnsi="Times New Roman" w:eastAsia="宋体" w:cs="Times New Roman"/>
          <w:lang w:eastAsia="zh-CN"/>
        </w:rPr>
        <w:t>s</w:t>
      </w:r>
      <w:r>
        <w:rPr>
          <w:rFonts w:ascii="Times New Roman" w:hAnsi="Times New Roman" w:eastAsia="宋体" w:cs="Times New Roman"/>
          <w:lang w:eastAsia="zh-CN"/>
        </w:rPr>
        <w:t xml:space="preserve"> do you like best? Why?”</w:t>
      </w:r>
    </w:p>
    <w:p w14:paraId="533C1FC8">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教师可提供讨论框架，如</w:t>
      </w:r>
      <w:r>
        <w:rPr>
          <w:rFonts w:hint="eastAsia" w:ascii="Times New Roman" w:hAnsi="Times New Roman" w:eastAsia="宋体" w:cs="Times New Roman"/>
          <w:lang w:eastAsia="zh-CN"/>
        </w:rPr>
        <w:t>“</w:t>
      </w:r>
      <w:r>
        <w:rPr>
          <w:rFonts w:ascii="Times New Roman" w:hAnsi="Times New Roman" w:eastAsia="宋体" w:cs="Times New Roman"/>
          <w:lang w:eastAsia="zh-CN"/>
        </w:rPr>
        <w:t>My favorite is _________</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because its colors / theme / brushstrokes appeal</w:t>
      </w:r>
      <w:r>
        <w:rPr>
          <w:rFonts w:hint="eastAsia" w:ascii="Times New Roman" w:hAnsi="Times New Roman" w:eastAsia="宋体" w:cs="Times New Roman"/>
          <w:lang w:eastAsia="zh-CN"/>
        </w:rPr>
        <w:t>(s)</w:t>
      </w:r>
      <w:r>
        <w:rPr>
          <w:rFonts w:ascii="Times New Roman" w:hAnsi="Times New Roman" w:eastAsia="宋体" w:cs="Times New Roman"/>
          <w:lang w:eastAsia="zh-CN"/>
        </w:rPr>
        <w:t xml:space="preserve"> to me a lot. For example, _______________.</w:t>
      </w:r>
      <w:r>
        <w:rPr>
          <w:rFonts w:hint="eastAsia" w:ascii="Times New Roman" w:hAnsi="Times New Roman" w:eastAsia="宋体" w:cs="Times New Roman"/>
          <w:lang w:eastAsia="zh-CN"/>
        </w:rPr>
        <w:t>”，</w:t>
      </w:r>
      <w:r>
        <w:rPr>
          <w:rFonts w:ascii="Times New Roman" w:hAnsi="Times New Roman" w:eastAsia="宋体" w:cs="Times New Roman"/>
          <w:lang w:eastAsia="zh-CN"/>
        </w:rPr>
        <w:t>鼓励学生结合前面</w:t>
      </w:r>
      <w:r>
        <w:rPr>
          <w:rFonts w:hint="eastAsia" w:ascii="Times New Roman" w:hAnsi="Times New Roman" w:eastAsia="宋体" w:cs="Times New Roman"/>
          <w:lang w:eastAsia="zh-CN"/>
        </w:rPr>
        <w:t>整理</w:t>
      </w:r>
      <w:r>
        <w:rPr>
          <w:rFonts w:ascii="Times New Roman" w:hAnsi="Times New Roman" w:eastAsia="宋体" w:cs="Times New Roman"/>
          <w:lang w:eastAsia="zh-CN"/>
        </w:rPr>
        <w:t>的词汇表，清晰阐述观点。</w:t>
      </w:r>
    </w:p>
    <w:p w14:paraId="10A26444">
      <w:pPr>
        <w:numPr>
          <w:ilvl w:val="0"/>
          <w:numId w:val="65"/>
        </w:num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教师还</w:t>
      </w:r>
      <w:r>
        <w:rPr>
          <w:rFonts w:ascii="Times New Roman" w:hAnsi="Times New Roman" w:eastAsia="宋体" w:cs="Times New Roman"/>
          <w:lang w:eastAsia="zh-CN"/>
        </w:rPr>
        <w:t>可引导学生进一步讨论其他</w:t>
      </w:r>
      <w:r>
        <w:rPr>
          <w:rFonts w:hint="eastAsia" w:ascii="Times New Roman" w:hAnsi="Times New Roman" w:eastAsia="宋体" w:cs="Times New Roman"/>
          <w:lang w:eastAsia="zh-CN"/>
        </w:rPr>
        <w:t>他们熟知的</w:t>
      </w:r>
      <w:r>
        <w:rPr>
          <w:rFonts w:ascii="Times New Roman" w:hAnsi="Times New Roman" w:eastAsia="宋体" w:cs="Times New Roman"/>
          <w:lang w:eastAsia="zh-CN"/>
        </w:rPr>
        <w:t xml:space="preserve">画作，如What other famous paintings do you know? What </w:t>
      </w:r>
      <w:r>
        <w:rPr>
          <w:rFonts w:hint="eastAsia" w:ascii="Times New Roman" w:hAnsi="Times New Roman" w:eastAsia="宋体" w:cs="Times New Roman"/>
          <w:lang w:eastAsia="zh-CN"/>
        </w:rPr>
        <w:t xml:space="preserve">painting techniques </w:t>
      </w:r>
      <w:r>
        <w:rPr>
          <w:rFonts w:ascii="Times New Roman" w:hAnsi="Times New Roman" w:eastAsia="宋体" w:cs="Times New Roman"/>
          <w:lang w:eastAsia="zh-CN"/>
        </w:rPr>
        <w:t xml:space="preserve">do they </w:t>
      </w:r>
      <w:r>
        <w:rPr>
          <w:rFonts w:hint="eastAsia" w:ascii="Times New Roman" w:hAnsi="Times New Roman" w:eastAsia="宋体" w:cs="Times New Roman"/>
          <w:lang w:eastAsia="zh-CN"/>
        </w:rPr>
        <w:t>use</w:t>
      </w:r>
      <w:r>
        <w:rPr>
          <w:rFonts w:ascii="Times New Roman" w:hAnsi="Times New Roman" w:eastAsia="宋体" w:cs="Times New Roman"/>
          <w:lang w:eastAsia="zh-CN"/>
        </w:rPr>
        <w:t>?</w:t>
      </w:r>
    </w:p>
    <w:p w14:paraId="79177BCC">
      <w:pPr>
        <w:spacing w:line="360" w:lineRule="auto"/>
        <w:rPr>
          <w:rFonts w:ascii="Times New Roman" w:hAnsi="Times New Roman" w:eastAsia="宋体" w:cs="Times New Roman"/>
          <w:b/>
          <w:bCs/>
          <w:lang w:eastAsia="zh-CN"/>
        </w:rPr>
      </w:pPr>
    </w:p>
    <w:p w14:paraId="2C20C472">
      <w:pPr>
        <w:spacing w:line="360" w:lineRule="auto"/>
        <w:rPr>
          <w:rFonts w:ascii="Times New Roman" w:hAnsi="Times New Roman" w:eastAsia="宋体" w:cs="Times New Roman"/>
          <w:b/>
          <w:bCs/>
          <w:lang w:eastAsia="zh-CN"/>
        </w:rPr>
      </w:pPr>
      <w:r>
        <w:rPr>
          <w:rFonts w:ascii="Times New Roman" w:hAnsi="Times New Roman" w:eastAsia="宋体" w:cs="Times New Roman"/>
          <w:b/>
          <w:bCs/>
          <w:lang w:eastAsia="zh-CN"/>
        </w:rPr>
        <w:t xml:space="preserve">Step 4 </w:t>
      </w:r>
      <w:r>
        <w:rPr>
          <w:rFonts w:hint="eastAsia" w:ascii="Times New Roman" w:hAnsi="Times New Roman" w:eastAsia="宋体" w:cs="Times New Roman"/>
          <w:b/>
          <w:bCs/>
          <w:lang w:eastAsia="zh-CN"/>
        </w:rPr>
        <w:t xml:space="preserve"> </w:t>
      </w:r>
      <w:r>
        <w:rPr>
          <w:rFonts w:ascii="Times New Roman" w:hAnsi="Times New Roman" w:eastAsia="宋体" w:cs="Times New Roman"/>
          <w:b/>
          <w:bCs/>
          <w:lang w:eastAsia="zh-CN"/>
        </w:rPr>
        <w:t>项目导入：艺术鉴赏方法指导（Project 部分）</w:t>
      </w:r>
    </w:p>
    <w:p w14:paraId="3D798861">
      <w:pPr>
        <w:numPr>
          <w:ilvl w:val="0"/>
          <w:numId w:val="66"/>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明确项目任务</w:t>
      </w:r>
    </w:p>
    <w:p w14:paraId="3CE40541">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教师说明任务：We will have an art appreciation session. Everyone will choose a favo</w:t>
      </w:r>
      <w:r>
        <w:rPr>
          <w:rFonts w:hint="eastAsia" w:ascii="Times New Roman" w:hAnsi="Times New Roman" w:eastAsia="宋体" w:cs="Times New Roman"/>
          <w:lang w:eastAsia="zh-CN"/>
        </w:rPr>
        <w:t>u</w:t>
      </w:r>
      <w:r>
        <w:rPr>
          <w:rFonts w:ascii="Times New Roman" w:hAnsi="Times New Roman" w:eastAsia="宋体" w:cs="Times New Roman"/>
          <w:lang w:eastAsia="zh-CN"/>
        </w:rPr>
        <w:t>rite artwork, analy</w:t>
      </w:r>
      <w:r>
        <w:rPr>
          <w:rFonts w:hint="eastAsia" w:ascii="Times New Roman" w:hAnsi="Times New Roman" w:eastAsia="宋体" w:cs="Times New Roman"/>
          <w:lang w:eastAsia="zh-CN"/>
        </w:rPr>
        <w:t>s</w:t>
      </w:r>
      <w:r>
        <w:rPr>
          <w:rFonts w:ascii="Times New Roman" w:hAnsi="Times New Roman" w:eastAsia="宋体" w:cs="Times New Roman"/>
          <w:lang w:eastAsia="zh-CN"/>
        </w:rPr>
        <w:t xml:space="preserve">e it, and </w:t>
      </w:r>
      <w:r>
        <w:rPr>
          <w:rFonts w:hint="eastAsia" w:ascii="Times New Roman" w:hAnsi="Times New Roman" w:eastAsia="宋体" w:cs="Times New Roman"/>
          <w:lang w:eastAsia="zh-CN"/>
        </w:rPr>
        <w:t xml:space="preserve">then </w:t>
      </w:r>
      <w:r>
        <w:rPr>
          <w:rFonts w:ascii="Times New Roman" w:hAnsi="Times New Roman" w:eastAsia="宋体" w:cs="Times New Roman"/>
          <w:lang w:eastAsia="zh-CN"/>
        </w:rPr>
        <w:t xml:space="preserve">share </w:t>
      </w:r>
      <w:r>
        <w:rPr>
          <w:rFonts w:hint="eastAsia" w:ascii="Times New Roman" w:hAnsi="Times New Roman" w:eastAsia="宋体" w:cs="Times New Roman"/>
          <w:lang w:eastAsia="zh-CN"/>
        </w:rPr>
        <w:t xml:space="preserve">it </w:t>
      </w:r>
      <w:r>
        <w:rPr>
          <w:rFonts w:ascii="Times New Roman" w:hAnsi="Times New Roman" w:eastAsia="宋体" w:cs="Times New Roman"/>
          <w:lang w:eastAsia="zh-CN"/>
        </w:rPr>
        <w:t>with the class. Finally, we’ll create a class art exhibition!</w:t>
      </w:r>
    </w:p>
    <w:p w14:paraId="1BD19D67">
      <w:pPr>
        <w:numPr>
          <w:ilvl w:val="0"/>
          <w:numId w:val="66"/>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示范鉴赏框架</w:t>
      </w:r>
    </w:p>
    <w:p w14:paraId="51E350B5">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以</w:t>
      </w:r>
      <w:r>
        <w:rPr>
          <w:rFonts w:ascii="Times New Roman" w:hAnsi="Times New Roman" w:eastAsia="宋体" w:cs="Times New Roman"/>
          <w:i/>
          <w:iCs/>
          <w:lang w:eastAsia="zh-CN"/>
        </w:rPr>
        <w:t xml:space="preserve"> Impression, Sunrise </w:t>
      </w:r>
      <w:r>
        <w:rPr>
          <w:rFonts w:ascii="Times New Roman" w:hAnsi="Times New Roman" w:eastAsia="宋体" w:cs="Times New Roman"/>
          <w:lang w:eastAsia="zh-CN"/>
        </w:rPr>
        <w:t>为例，教师讲解 “LOOK</w:t>
      </w:r>
      <w:r>
        <w:rPr>
          <w:rFonts w:hint="eastAsia" w:ascii="Arial" w:hAnsi="Arial" w:eastAsia="等线" w:cs="Arial"/>
          <w:sz w:val="22"/>
          <w:szCs w:val="22"/>
          <w:lang w:eastAsia="zh-CN"/>
        </w:rPr>
        <w:t>–</w:t>
      </w:r>
      <w:r>
        <w:rPr>
          <w:rFonts w:ascii="Times New Roman" w:hAnsi="Times New Roman" w:eastAsia="宋体" w:cs="Times New Roman"/>
          <w:lang w:eastAsia="zh-CN"/>
        </w:rPr>
        <w:t>FEEL</w:t>
      </w:r>
      <w:r>
        <w:rPr>
          <w:rFonts w:eastAsia="等线"/>
          <w:sz w:val="22"/>
          <w:szCs w:val="22"/>
          <w:lang w:eastAsia="zh-CN"/>
        </w:rPr>
        <w:t>–</w:t>
      </w:r>
      <w:r>
        <w:rPr>
          <w:rFonts w:ascii="Times New Roman" w:hAnsi="Times New Roman" w:eastAsia="宋体" w:cs="Times New Roman"/>
          <w:lang w:eastAsia="zh-CN"/>
        </w:rPr>
        <w:t>THINK</w:t>
      </w:r>
      <w:r>
        <w:rPr>
          <w:rFonts w:eastAsia="等线"/>
          <w:sz w:val="22"/>
          <w:szCs w:val="22"/>
          <w:lang w:eastAsia="zh-CN"/>
        </w:rPr>
        <w:t>–</w:t>
      </w:r>
      <w:r>
        <w:rPr>
          <w:rFonts w:ascii="Times New Roman" w:hAnsi="Times New Roman" w:eastAsia="宋体" w:cs="Times New Roman"/>
          <w:lang w:eastAsia="zh-CN"/>
        </w:rPr>
        <w:t>DISCOVER” 四步法：</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3661"/>
        <w:gridCol w:w="2912"/>
      </w:tblGrid>
      <w:tr w14:paraId="3BCF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429" w:type="dxa"/>
          </w:tcPr>
          <w:p w14:paraId="206CAD24">
            <w:pPr>
              <w:widowControl w:val="0"/>
              <w:spacing w:line="360" w:lineRule="auto"/>
              <w:jc w:val="both"/>
              <w:rPr>
                <w:rFonts w:ascii="Times New Roman" w:hAnsi="Times New Roman" w:eastAsia="宋体" w:cs="Times New Roman"/>
                <w:b/>
                <w:bCs/>
              </w:rPr>
            </w:pPr>
            <w:r>
              <w:rPr>
                <w:rFonts w:ascii="Times New Roman" w:hAnsi="Times New Roman" w:eastAsia="宋体" w:cs="Times New Roman"/>
                <w:b/>
                <w:bCs/>
              </w:rPr>
              <w:t>LOOK</w:t>
            </w:r>
          </w:p>
        </w:tc>
        <w:tc>
          <w:tcPr>
            <w:tcW w:w="3661" w:type="dxa"/>
          </w:tcPr>
          <w:p w14:paraId="6FC9962F">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What can you see?</w:t>
            </w:r>
          </w:p>
        </w:tc>
        <w:tc>
          <w:tcPr>
            <w:tcW w:w="2912" w:type="dxa"/>
          </w:tcPr>
          <w:p w14:paraId="1AE28D82">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e.g.</w:t>
            </w:r>
            <w:r>
              <w:rPr>
                <w:rFonts w:hint="eastAsia" w:ascii="Times New Roman" w:hAnsi="Times New Roman" w:eastAsia="宋体" w:cs="Times New Roman"/>
                <w:lang w:eastAsia="zh-CN"/>
              </w:rPr>
              <w:t xml:space="preserve"> </w:t>
            </w:r>
            <w:r>
              <w:rPr>
                <w:rFonts w:ascii="Times New Roman" w:hAnsi="Times New Roman" w:eastAsia="宋体" w:cs="Times New Roman"/>
              </w:rPr>
              <w:t>boat, sunlight, water</w:t>
            </w:r>
          </w:p>
        </w:tc>
      </w:tr>
      <w:tr w14:paraId="156B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29" w:type="dxa"/>
          </w:tcPr>
          <w:p w14:paraId="08058312">
            <w:pPr>
              <w:widowControl w:val="0"/>
              <w:spacing w:line="360" w:lineRule="auto"/>
              <w:jc w:val="both"/>
              <w:rPr>
                <w:rFonts w:ascii="Times New Roman" w:hAnsi="Times New Roman" w:eastAsia="宋体" w:cs="Times New Roman"/>
                <w:b/>
                <w:bCs/>
              </w:rPr>
            </w:pPr>
            <w:r>
              <w:rPr>
                <w:rFonts w:ascii="Times New Roman" w:hAnsi="Times New Roman" w:eastAsia="宋体" w:cs="Times New Roman"/>
                <w:b/>
                <w:bCs/>
              </w:rPr>
              <w:t>FEEL</w:t>
            </w:r>
          </w:p>
        </w:tc>
        <w:tc>
          <w:tcPr>
            <w:tcW w:w="3661" w:type="dxa"/>
          </w:tcPr>
          <w:p w14:paraId="2DA454B1">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How does it make you feel?</w:t>
            </w:r>
          </w:p>
        </w:tc>
        <w:tc>
          <w:tcPr>
            <w:tcW w:w="2912" w:type="dxa"/>
          </w:tcPr>
          <w:p w14:paraId="26C8A9F6">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e.g.</w:t>
            </w:r>
            <w:r>
              <w:rPr>
                <w:rFonts w:hint="eastAsia" w:ascii="Times New Roman" w:hAnsi="Times New Roman" w:eastAsia="宋体" w:cs="Times New Roman"/>
                <w:lang w:eastAsia="zh-CN"/>
              </w:rPr>
              <w:t xml:space="preserve"> </w:t>
            </w:r>
            <w:r>
              <w:rPr>
                <w:rFonts w:ascii="Times New Roman" w:hAnsi="Times New Roman" w:eastAsia="宋体" w:cs="Times New Roman"/>
              </w:rPr>
              <w:t>calm, peaceful</w:t>
            </w:r>
          </w:p>
        </w:tc>
      </w:tr>
      <w:tr w14:paraId="4188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429" w:type="dxa"/>
          </w:tcPr>
          <w:p w14:paraId="3A8968B6">
            <w:pPr>
              <w:widowControl w:val="0"/>
              <w:spacing w:line="360" w:lineRule="auto"/>
              <w:jc w:val="both"/>
              <w:rPr>
                <w:rFonts w:ascii="Times New Roman" w:hAnsi="Times New Roman" w:eastAsia="宋体" w:cs="Times New Roman"/>
                <w:b/>
                <w:bCs/>
              </w:rPr>
            </w:pPr>
            <w:r>
              <w:rPr>
                <w:rFonts w:ascii="Times New Roman" w:hAnsi="Times New Roman" w:eastAsia="宋体" w:cs="Times New Roman"/>
                <w:b/>
                <w:bCs/>
              </w:rPr>
              <w:t>THINK</w:t>
            </w:r>
          </w:p>
        </w:tc>
        <w:tc>
          <w:tcPr>
            <w:tcW w:w="3661" w:type="dxa"/>
          </w:tcPr>
          <w:p w14:paraId="6424C2DA">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What do you think?</w:t>
            </w:r>
          </w:p>
        </w:tc>
        <w:tc>
          <w:tcPr>
            <w:tcW w:w="2912" w:type="dxa"/>
          </w:tcPr>
          <w:p w14:paraId="033D0EB0">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e.g.</w:t>
            </w:r>
            <w:r>
              <w:rPr>
                <w:rFonts w:hint="eastAsia" w:ascii="Times New Roman" w:hAnsi="Times New Roman" w:eastAsia="宋体" w:cs="Times New Roman"/>
                <w:lang w:eastAsia="zh-CN"/>
              </w:rPr>
              <w:t xml:space="preserve"> </w:t>
            </w:r>
            <w:r>
              <w:rPr>
                <w:rFonts w:ascii="Times New Roman" w:hAnsi="Times New Roman" w:eastAsia="宋体" w:cs="Times New Roman"/>
              </w:rPr>
              <w:t>soft brushstrokes, dreamlike</w:t>
            </w:r>
          </w:p>
        </w:tc>
      </w:tr>
      <w:tr w14:paraId="0C0E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14:paraId="242E2F91">
            <w:pPr>
              <w:widowControl w:val="0"/>
              <w:spacing w:line="360" w:lineRule="auto"/>
              <w:jc w:val="both"/>
              <w:rPr>
                <w:rFonts w:ascii="Times New Roman" w:hAnsi="Times New Roman" w:eastAsia="宋体" w:cs="Times New Roman"/>
                <w:b/>
                <w:bCs/>
              </w:rPr>
            </w:pPr>
            <w:r>
              <w:rPr>
                <w:rFonts w:ascii="Times New Roman" w:hAnsi="Times New Roman" w:eastAsia="宋体" w:cs="Times New Roman"/>
                <w:b/>
                <w:bCs/>
              </w:rPr>
              <w:t>DISCOVER</w:t>
            </w:r>
          </w:p>
        </w:tc>
        <w:tc>
          <w:tcPr>
            <w:tcW w:w="3661" w:type="dxa"/>
          </w:tcPr>
          <w:p w14:paraId="1D6D79D1">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 xml:space="preserve">What do you know about the </w:t>
            </w:r>
            <w:r>
              <w:rPr>
                <w:rFonts w:hint="eastAsia" w:ascii="Times New Roman" w:hAnsi="Times New Roman" w:eastAsia="宋体" w:cs="Times New Roman"/>
                <w:lang w:eastAsia="zh-CN"/>
              </w:rPr>
              <w:t xml:space="preserve">painting and the </w:t>
            </w:r>
            <w:r>
              <w:rPr>
                <w:rFonts w:ascii="Times New Roman" w:hAnsi="Times New Roman" w:eastAsia="宋体" w:cs="Times New Roman"/>
              </w:rPr>
              <w:t>artist?</w:t>
            </w:r>
          </w:p>
        </w:tc>
        <w:tc>
          <w:tcPr>
            <w:tcW w:w="2912" w:type="dxa"/>
          </w:tcPr>
          <w:p w14:paraId="6990C9DB">
            <w:pPr>
              <w:widowControl w:val="0"/>
              <w:spacing w:line="360" w:lineRule="auto"/>
              <w:jc w:val="both"/>
              <w:rPr>
                <w:rFonts w:ascii="Times New Roman" w:hAnsi="Times New Roman" w:eastAsia="宋体" w:cs="Times New Roman"/>
                <w:b/>
                <w:bCs/>
              </w:rPr>
            </w:pPr>
            <w:r>
              <w:rPr>
                <w:rFonts w:ascii="Times New Roman" w:hAnsi="Times New Roman" w:eastAsia="宋体" w:cs="Times New Roman"/>
              </w:rPr>
              <w:t>e.g.</w:t>
            </w:r>
            <w:r>
              <w:rPr>
                <w:rFonts w:hint="eastAsia" w:ascii="Times New Roman" w:hAnsi="Times New Roman" w:eastAsia="宋体" w:cs="Times New Roman"/>
                <w:lang w:eastAsia="zh-CN"/>
              </w:rPr>
              <w:t xml:space="preserve"> </w:t>
            </w:r>
            <w:r>
              <w:rPr>
                <w:rFonts w:ascii="Times New Roman" w:hAnsi="Times New Roman" w:eastAsia="宋体" w:cs="Times New Roman"/>
              </w:rPr>
              <w:t>Claude Monet, Impressionism</w:t>
            </w:r>
          </w:p>
        </w:tc>
      </w:tr>
    </w:tbl>
    <w:p w14:paraId="7779B758">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小组对示例进行讨论，并模仿表达结构对</w:t>
      </w:r>
      <w:r>
        <w:rPr>
          <w:rFonts w:ascii="Times New Roman" w:hAnsi="Times New Roman" w:eastAsia="宋体" w:cs="Times New Roman"/>
          <w:i/>
          <w:iCs/>
          <w:lang w:eastAsia="zh-CN"/>
        </w:rPr>
        <w:t xml:space="preserve"> Impression, Sunrise </w:t>
      </w:r>
      <w:r>
        <w:rPr>
          <w:rFonts w:ascii="Times New Roman" w:hAnsi="Times New Roman" w:eastAsia="宋体" w:cs="Times New Roman"/>
          <w:lang w:eastAsia="zh-CN"/>
        </w:rPr>
        <w:t>进行鉴赏。</w:t>
      </w:r>
    </w:p>
    <w:p w14:paraId="122DB434">
      <w:pPr>
        <w:spacing w:line="360" w:lineRule="auto"/>
        <w:rPr>
          <w:rFonts w:ascii="Times New Roman" w:hAnsi="Times New Roman" w:eastAsia="宋体" w:cs="Times New Roman"/>
          <w:b/>
          <w:bCs/>
        </w:rPr>
      </w:pPr>
    </w:p>
    <w:p w14:paraId="67CFA04C">
      <w:pPr>
        <w:spacing w:line="360" w:lineRule="auto"/>
        <w:rPr>
          <w:rFonts w:ascii="Times New Roman" w:hAnsi="Times New Roman" w:eastAsia="宋体" w:cs="Times New Roman"/>
          <w:b/>
          <w:bCs/>
          <w:lang w:eastAsia="zh-CN"/>
        </w:rPr>
      </w:pPr>
      <w:r>
        <w:rPr>
          <w:rFonts w:ascii="Times New Roman" w:hAnsi="Times New Roman" w:eastAsia="宋体" w:cs="Times New Roman"/>
          <w:b/>
          <w:bCs/>
          <w:lang w:eastAsia="zh-CN"/>
        </w:rPr>
        <w:t xml:space="preserve">Step 5 </w:t>
      </w:r>
      <w:r>
        <w:rPr>
          <w:rFonts w:hint="eastAsia" w:ascii="Times New Roman" w:hAnsi="Times New Roman" w:eastAsia="宋体" w:cs="Times New Roman"/>
          <w:b/>
          <w:bCs/>
          <w:lang w:eastAsia="zh-CN"/>
        </w:rPr>
        <w:t xml:space="preserve"> </w:t>
      </w:r>
      <w:r>
        <w:rPr>
          <w:rFonts w:ascii="Times New Roman" w:hAnsi="Times New Roman" w:eastAsia="宋体" w:cs="Times New Roman"/>
          <w:b/>
          <w:bCs/>
          <w:lang w:eastAsia="zh-CN"/>
        </w:rPr>
        <w:t>实践探究：选定作品与收集信息</w:t>
      </w:r>
    </w:p>
    <w:p w14:paraId="705E9985">
      <w:pPr>
        <w:numPr>
          <w:ilvl w:val="0"/>
          <w:numId w:val="67"/>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选择艺术品</w:t>
      </w:r>
    </w:p>
    <w:p w14:paraId="17922D0C">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学生自主选择一件艺术品（可来自课本或课外），填写初步信息表，如：</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4"/>
        <w:gridCol w:w="1542"/>
        <w:gridCol w:w="4215"/>
      </w:tblGrid>
      <w:tr w14:paraId="370F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trPr>
        <w:tc>
          <w:tcPr>
            <w:tcW w:w="2910" w:type="dxa"/>
            <w:shd w:val="clear" w:color="auto" w:fill="auto"/>
          </w:tcPr>
          <w:p w14:paraId="0FBED3BC">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lang w:eastAsia="zh-CN"/>
              </w:rPr>
              <w:t>Name of the artwork</w:t>
            </w:r>
          </w:p>
        </w:tc>
        <w:tc>
          <w:tcPr>
            <w:tcW w:w="1554" w:type="dxa"/>
            <w:shd w:val="clear" w:color="auto" w:fill="auto"/>
          </w:tcPr>
          <w:p w14:paraId="7AD7724E">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lang w:eastAsia="zh-CN"/>
              </w:rPr>
              <w:t>Creator</w:t>
            </w:r>
          </w:p>
        </w:tc>
        <w:tc>
          <w:tcPr>
            <w:tcW w:w="4266" w:type="dxa"/>
            <w:shd w:val="clear" w:color="auto" w:fill="auto"/>
          </w:tcPr>
          <w:p w14:paraId="20943B37">
            <w:pPr>
              <w:widowControl/>
              <w:spacing w:line="360" w:lineRule="auto"/>
              <w:jc w:val="left"/>
              <w:rPr>
                <w:rFonts w:ascii="Times New Roman" w:hAnsi="Times New Roman" w:eastAsia="宋体" w:cs="Times New Roman"/>
                <w:b/>
                <w:bCs/>
                <w:lang w:eastAsia="zh-CN"/>
              </w:rPr>
            </w:pPr>
            <w:r>
              <w:rPr>
                <w:rFonts w:ascii="Times New Roman" w:hAnsi="Times New Roman" w:eastAsia="宋体" w:cs="Times New Roman"/>
                <w:b/>
                <w:bCs/>
                <w:lang w:eastAsia="zh-CN"/>
              </w:rPr>
              <w:t>Type</w:t>
            </w:r>
            <w:r>
              <w:rPr>
                <w:rFonts w:hint="eastAsia" w:ascii="Times New Roman" w:hAnsi="Times New Roman" w:eastAsia="宋体" w:cs="Times New Roman"/>
                <w:b/>
                <w:bCs/>
              </w:rPr>
              <w:t>（</w:t>
            </w:r>
            <w:r>
              <w:rPr>
                <w:rFonts w:ascii="Times New Roman" w:hAnsi="Times New Roman" w:eastAsia="宋体" w:cs="Times New Roman"/>
                <w:b/>
                <w:bCs/>
                <w:lang w:eastAsia="zh-CN"/>
              </w:rPr>
              <w:t>painting</w:t>
            </w:r>
            <w:r>
              <w:rPr>
                <w:rFonts w:ascii="Times New Roman" w:hAnsi="Times New Roman" w:eastAsia="宋体" w:cs="Times New Roman"/>
                <w:b/>
                <w:bCs/>
              </w:rPr>
              <w:t xml:space="preserve"> / </w:t>
            </w:r>
            <w:r>
              <w:rPr>
                <w:rFonts w:ascii="Times New Roman" w:hAnsi="Times New Roman" w:eastAsia="宋体" w:cs="Times New Roman"/>
                <w:b/>
                <w:bCs/>
                <w:lang w:eastAsia="zh-CN"/>
              </w:rPr>
              <w:t>sculpture/…</w:t>
            </w:r>
            <w:r>
              <w:rPr>
                <w:rFonts w:hint="eastAsia" w:ascii="Times New Roman" w:hAnsi="Times New Roman" w:eastAsia="宋体" w:cs="Times New Roman"/>
                <w:b/>
                <w:bCs/>
              </w:rPr>
              <w:t>）</w:t>
            </w:r>
          </w:p>
        </w:tc>
      </w:tr>
      <w:tr w14:paraId="076F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9E22FC2">
            <w:pPr>
              <w:widowControl w:val="0"/>
              <w:spacing w:line="360" w:lineRule="auto"/>
              <w:jc w:val="both"/>
              <w:rPr>
                <w:rFonts w:ascii="Times New Roman" w:hAnsi="Times New Roman" w:eastAsia="宋体" w:cs="Times New Roman"/>
                <w:lang w:eastAsia="zh-CN"/>
              </w:rPr>
            </w:pPr>
          </w:p>
        </w:tc>
        <w:tc>
          <w:tcPr>
            <w:tcW w:w="1554" w:type="dxa"/>
          </w:tcPr>
          <w:p w14:paraId="140567FB">
            <w:pPr>
              <w:widowControl w:val="0"/>
              <w:spacing w:line="360" w:lineRule="auto"/>
              <w:jc w:val="both"/>
              <w:rPr>
                <w:rFonts w:ascii="Times New Roman" w:hAnsi="Times New Roman" w:eastAsia="宋体" w:cs="Times New Roman"/>
                <w:lang w:eastAsia="zh-CN"/>
              </w:rPr>
            </w:pPr>
          </w:p>
        </w:tc>
        <w:tc>
          <w:tcPr>
            <w:tcW w:w="4266" w:type="dxa"/>
          </w:tcPr>
          <w:p w14:paraId="13FFBA3F">
            <w:pPr>
              <w:widowControl w:val="0"/>
              <w:spacing w:line="360" w:lineRule="auto"/>
              <w:jc w:val="both"/>
              <w:rPr>
                <w:rFonts w:ascii="Times New Roman" w:hAnsi="Times New Roman" w:eastAsia="宋体" w:cs="Times New Roman"/>
                <w:lang w:eastAsia="zh-CN"/>
              </w:rPr>
            </w:pPr>
          </w:p>
        </w:tc>
      </w:tr>
    </w:tbl>
    <w:p w14:paraId="285C0357">
      <w:pPr>
        <w:numPr>
          <w:ilvl w:val="0"/>
          <w:numId w:val="67"/>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深入探究与记录</w:t>
      </w:r>
    </w:p>
    <w:p w14:paraId="6CB7FAA9">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学生围绕四步法搜集信息，</w:t>
      </w:r>
      <w:r>
        <w:rPr>
          <w:rFonts w:hint="eastAsia" w:ascii="Times New Roman" w:hAnsi="Times New Roman" w:eastAsia="宋体" w:cs="Times New Roman"/>
          <w:lang w:eastAsia="zh-CN"/>
        </w:rPr>
        <w:t>互相讨论；</w:t>
      </w:r>
      <w:r>
        <w:rPr>
          <w:rFonts w:ascii="Times New Roman" w:hAnsi="Times New Roman" w:eastAsia="宋体" w:cs="Times New Roman"/>
          <w:lang w:eastAsia="zh-CN"/>
        </w:rPr>
        <w:t>教师提供引导，</w:t>
      </w:r>
      <w:r>
        <w:rPr>
          <w:rFonts w:hint="eastAsia" w:ascii="Times New Roman" w:hAnsi="Times New Roman" w:eastAsia="宋体" w:cs="Times New Roman"/>
          <w:lang w:eastAsia="zh-CN"/>
        </w:rPr>
        <w:t>学生写下对引导性问题的答案。</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1761"/>
        <w:gridCol w:w="3367"/>
        <w:gridCol w:w="2126"/>
      </w:tblGrid>
      <w:tr w14:paraId="73FA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8" w:type="dxa"/>
          </w:tcPr>
          <w:p w14:paraId="13D9F909">
            <w:pPr>
              <w:widowControl w:val="0"/>
              <w:spacing w:line="360" w:lineRule="auto"/>
              <w:jc w:val="both"/>
              <w:rPr>
                <w:rFonts w:ascii="Times New Roman" w:hAnsi="Times New Roman" w:eastAsia="宋体" w:cs="Times New Roman"/>
                <w:b/>
                <w:bCs/>
                <w:lang w:eastAsia="zh-CN"/>
              </w:rPr>
            </w:pPr>
            <w:r>
              <w:rPr>
                <w:rFonts w:hint="eastAsia" w:ascii="Times New Roman" w:hAnsi="Times New Roman" w:eastAsia="宋体" w:cs="Times New Roman"/>
                <w:b/>
                <w:bCs/>
                <w:lang w:eastAsia="zh-CN"/>
              </w:rPr>
              <w:t>Dimension</w:t>
            </w:r>
          </w:p>
        </w:tc>
        <w:tc>
          <w:tcPr>
            <w:tcW w:w="1767" w:type="dxa"/>
          </w:tcPr>
          <w:p w14:paraId="4E3790D1">
            <w:pPr>
              <w:widowControl w:val="0"/>
              <w:spacing w:line="360" w:lineRule="auto"/>
              <w:jc w:val="both"/>
              <w:rPr>
                <w:rFonts w:ascii="Times New Roman" w:hAnsi="Times New Roman" w:eastAsia="宋体" w:cs="Times New Roman"/>
                <w:b/>
                <w:bCs/>
                <w:lang w:eastAsia="zh-CN"/>
              </w:rPr>
            </w:pPr>
            <w:r>
              <w:rPr>
                <w:rFonts w:hint="eastAsia" w:ascii="Times New Roman" w:hAnsi="Times New Roman" w:eastAsia="宋体" w:cs="Times New Roman"/>
                <w:b/>
                <w:bCs/>
                <w:lang w:eastAsia="zh-CN"/>
              </w:rPr>
              <w:t xml:space="preserve"> Method</w:t>
            </w:r>
          </w:p>
        </w:tc>
        <w:tc>
          <w:tcPr>
            <w:tcW w:w="3405" w:type="dxa"/>
          </w:tcPr>
          <w:p w14:paraId="143E3BA0">
            <w:pPr>
              <w:widowControl w:val="0"/>
              <w:spacing w:line="360" w:lineRule="auto"/>
              <w:jc w:val="both"/>
              <w:rPr>
                <w:rFonts w:ascii="Times New Roman" w:hAnsi="Times New Roman" w:eastAsia="宋体" w:cs="Times New Roman"/>
                <w:b/>
                <w:bCs/>
                <w:lang w:eastAsia="zh-CN"/>
              </w:rPr>
            </w:pPr>
            <w:r>
              <w:rPr>
                <w:rFonts w:hint="eastAsia" w:ascii="Times New Roman" w:hAnsi="Times New Roman" w:eastAsia="宋体" w:cs="Times New Roman"/>
                <w:b/>
                <w:bCs/>
                <w:lang w:eastAsia="zh-CN"/>
              </w:rPr>
              <w:t>Guiding question</w:t>
            </w:r>
          </w:p>
        </w:tc>
        <w:tc>
          <w:tcPr>
            <w:tcW w:w="2142" w:type="dxa"/>
          </w:tcPr>
          <w:p w14:paraId="3CACCB1E">
            <w:pPr>
              <w:widowControl w:val="0"/>
              <w:spacing w:line="360" w:lineRule="auto"/>
              <w:jc w:val="both"/>
              <w:rPr>
                <w:rFonts w:ascii="Times New Roman" w:hAnsi="Times New Roman" w:eastAsia="宋体" w:cs="Times New Roman"/>
                <w:b/>
                <w:bCs/>
                <w:lang w:eastAsia="zh-CN"/>
              </w:rPr>
            </w:pPr>
            <w:r>
              <w:rPr>
                <w:rFonts w:ascii="Times New Roman" w:hAnsi="Times New Roman" w:eastAsia="宋体" w:cs="Times New Roman"/>
                <w:b/>
                <w:bCs/>
                <w:lang w:eastAsia="zh-CN"/>
              </w:rPr>
              <w:t>Sentence pattern</w:t>
            </w:r>
          </w:p>
        </w:tc>
      </w:tr>
      <w:tr w14:paraId="05D2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8" w:type="dxa"/>
          </w:tcPr>
          <w:p w14:paraId="255E01C6">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b/>
                <w:bCs/>
              </w:rPr>
              <w:t>LOOK</w:t>
            </w:r>
          </w:p>
        </w:tc>
        <w:tc>
          <w:tcPr>
            <w:tcW w:w="1767" w:type="dxa"/>
          </w:tcPr>
          <w:p w14:paraId="1B80F3F6">
            <w:pPr>
              <w:widowControl w:val="0"/>
              <w:spacing w:line="360" w:lineRule="auto"/>
              <w:jc w:val="left"/>
              <w:rPr>
                <w:rFonts w:ascii="Times New Roman" w:hAnsi="Times New Roman" w:eastAsia="宋体" w:cs="Times New Roman"/>
              </w:rPr>
            </w:pPr>
            <w:r>
              <w:rPr>
                <w:rFonts w:ascii="Times New Roman" w:hAnsi="Times New Roman" w:eastAsia="宋体" w:cs="Times New Roman"/>
              </w:rPr>
              <w:t>观察细节</w:t>
            </w:r>
          </w:p>
          <w:p w14:paraId="37E56901">
            <w:pPr>
              <w:widowControl w:val="0"/>
              <w:spacing w:line="360" w:lineRule="auto"/>
              <w:jc w:val="left"/>
              <w:rPr>
                <w:rFonts w:ascii="Times New Roman" w:hAnsi="Times New Roman" w:eastAsia="宋体" w:cs="Times New Roman"/>
                <w:snapToGrid/>
                <w:lang w:eastAsia="zh-CN"/>
              </w:rPr>
            </w:pPr>
            <w:r>
              <w:rPr>
                <w:rFonts w:ascii="Times New Roman" w:hAnsi="Times New Roman" w:eastAsia="宋体" w:cs="Times New Roman"/>
              </w:rPr>
              <w:t>（</w:t>
            </w:r>
            <w:r>
              <w:rPr>
                <w:rFonts w:hint="eastAsia" w:ascii="Times New Roman" w:hAnsi="Times New Roman" w:eastAsia="宋体" w:cs="Times New Roman"/>
                <w:lang w:eastAsia="zh-CN"/>
              </w:rPr>
              <w:t>c</w:t>
            </w:r>
            <w:r>
              <w:rPr>
                <w:rFonts w:ascii="Times New Roman" w:hAnsi="Times New Roman" w:eastAsia="宋体" w:cs="Times New Roman"/>
              </w:rPr>
              <w:t>olo</w:t>
            </w:r>
            <w:r>
              <w:rPr>
                <w:rFonts w:hint="eastAsia" w:ascii="Times New Roman" w:hAnsi="Times New Roman" w:eastAsia="宋体" w:cs="Times New Roman"/>
                <w:lang w:eastAsia="zh-CN"/>
              </w:rPr>
              <w:t>u</w:t>
            </w:r>
            <w:r>
              <w:rPr>
                <w:rFonts w:ascii="Times New Roman" w:hAnsi="Times New Roman" w:eastAsia="宋体" w:cs="Times New Roman"/>
                <w:lang w:eastAsia="zh-CN"/>
              </w:rPr>
              <w:t>rs</w:t>
            </w:r>
            <w:r>
              <w:rPr>
                <w:rFonts w:ascii="Times New Roman" w:hAnsi="Times New Roman" w:eastAsia="宋体" w:cs="Times New Roman"/>
                <w:lang w:eastAsia="zh-CN"/>
              </w:rPr>
              <w:t xml:space="preserve">, </w:t>
            </w:r>
            <w:r>
              <w:rPr>
                <w:rFonts w:ascii="Times New Roman" w:hAnsi="Times New Roman" w:eastAsia="宋体" w:cs="Times New Roman"/>
                <w:lang w:eastAsia="zh-CN"/>
              </w:rPr>
              <w:t>lines</w:t>
            </w:r>
            <w:r>
              <w:rPr>
                <w:rFonts w:ascii="Times New Roman" w:hAnsi="Times New Roman" w:eastAsia="宋体" w:cs="Times New Roman"/>
                <w:lang w:eastAsia="zh-CN"/>
              </w:rPr>
              <w:t xml:space="preserve">, </w:t>
            </w:r>
            <w:r>
              <w:rPr>
                <w:rFonts w:ascii="Times New Roman" w:hAnsi="Times New Roman" w:eastAsia="宋体" w:cs="Times New Roman"/>
                <w:lang w:eastAsia="zh-CN"/>
              </w:rPr>
              <w:t>small details</w:t>
            </w:r>
            <w:r>
              <w:rPr>
                <w:rFonts w:ascii="Times New Roman" w:hAnsi="Times New Roman" w:eastAsia="宋体" w:cs="Times New Roman"/>
                <w:lang w:eastAsia="zh-CN"/>
              </w:rPr>
              <w:t>,</w:t>
            </w:r>
            <w:r>
              <w:rPr>
                <w:rFonts w:ascii="Times New Roman" w:hAnsi="Times New Roman" w:eastAsia="宋体" w:cs="Times New Roman"/>
                <w:lang w:eastAsia="zh-CN"/>
              </w:rPr>
              <w:t xml:space="preserve"> focal point</w:t>
            </w:r>
            <w:r>
              <w:rPr>
                <w:rFonts w:ascii="Times New Roman" w:hAnsi="Times New Roman" w:eastAsia="宋体" w:cs="Times New Roman"/>
                <w:lang w:eastAsia="zh-CN"/>
              </w:rPr>
              <w:t xml:space="preserve">, </w:t>
            </w:r>
            <w:r>
              <w:rPr>
                <w:rFonts w:ascii="Times New Roman" w:hAnsi="Times New Roman" w:eastAsia="宋体" w:cs="Times New Roman"/>
                <w:lang w:eastAsia="zh-CN"/>
              </w:rPr>
              <w:t>shapes or patterns</w:t>
            </w:r>
            <w:r>
              <w:rPr>
                <w:rFonts w:ascii="Times New Roman" w:hAnsi="Times New Roman" w:eastAsia="宋体" w:cs="Times New Roman"/>
                <w:lang w:eastAsia="zh-CN"/>
              </w:rPr>
              <w:t xml:space="preserve">, </w:t>
            </w:r>
            <w:r>
              <w:rPr>
                <w:rFonts w:ascii="Times New Roman" w:hAnsi="Times New Roman" w:eastAsia="宋体" w:cs="Times New Roman"/>
                <w:lang w:eastAsia="zh-CN"/>
              </w:rPr>
              <w:t>arrangement of elements</w:t>
            </w:r>
            <w:r>
              <w:rPr>
                <w:rFonts w:ascii="Times New Roman" w:hAnsi="Times New Roman" w:eastAsia="宋体" w:cs="Times New Roman"/>
                <w:lang w:eastAsia="zh-CN"/>
              </w:rPr>
              <w:t xml:space="preserve">, </w:t>
            </w:r>
            <w:r>
              <w:rPr>
                <w:rFonts w:ascii="Times New Roman" w:hAnsi="Times New Roman" w:eastAsia="宋体" w:cs="Times New Roman"/>
                <w:lang w:eastAsia="zh-CN"/>
              </w:rPr>
              <w:t>...</w:t>
            </w:r>
            <w:r>
              <w:rPr>
                <w:rFonts w:hint="eastAsia" w:ascii="Times New Roman" w:hAnsi="Times New Roman" w:eastAsia="宋体" w:cs="Times New Roman"/>
                <w:lang w:eastAsia="zh-CN"/>
              </w:rPr>
              <w:t>）</w:t>
            </w:r>
          </w:p>
        </w:tc>
        <w:tc>
          <w:tcPr>
            <w:tcW w:w="3405" w:type="dxa"/>
          </w:tcPr>
          <w:p w14:paraId="253404F2">
            <w:pPr>
              <w:widowControl w:val="0"/>
              <w:numPr>
                <w:ilvl w:val="0"/>
                <w:numId w:val="68"/>
              </w:numPr>
              <w:spacing w:line="360" w:lineRule="auto"/>
              <w:jc w:val="left"/>
              <w:rPr>
                <w:rFonts w:ascii="Times New Roman" w:hAnsi="Times New Roman" w:eastAsia="宋体" w:cs="Times New Roman"/>
                <w:lang w:eastAsia="zh-CN"/>
              </w:rPr>
            </w:pPr>
            <w:r>
              <w:rPr>
                <w:rFonts w:hint="eastAsia" w:ascii="Times New Roman" w:hAnsi="Times New Roman" w:eastAsia="宋体" w:cs="Times New Roman"/>
                <w:lang w:val="en-US" w:eastAsia="zh-CN"/>
              </w:rPr>
              <w:t xml:space="preserve">Did </w:t>
            </w:r>
            <w:r>
              <w:rPr>
                <w:rFonts w:ascii="Times New Roman" w:hAnsi="Times New Roman" w:eastAsia="宋体" w:cs="Times New Roman"/>
                <w:lang w:eastAsia="zh-CN"/>
              </w:rPr>
              <w:t>you find any small details you didn’t notice at first?</w:t>
            </w:r>
          </w:p>
          <w:p w14:paraId="2E593BDD">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What are the main colours in the painting? Are they bright or dark? Are the colours sharp or soft, and are they mixed together? </w:t>
            </w:r>
          </w:p>
          <w:p w14:paraId="1D3CF113">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How are things placed in the painting? </w:t>
            </w:r>
          </w:p>
          <w:p w14:paraId="02F1EB15">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Is there a main object (like the Sun) that you notice first?</w:t>
            </w:r>
          </w:p>
          <w:p w14:paraId="1468B16F">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Are there any shapes that repeat?</w:t>
            </w:r>
          </w:p>
        </w:tc>
        <w:tc>
          <w:tcPr>
            <w:tcW w:w="2142" w:type="dxa"/>
          </w:tcPr>
          <w:p w14:paraId="14E6AA24">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I notice ...</w:t>
            </w:r>
          </w:p>
          <w:p w14:paraId="388247C4">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There is a(n) ... in the corner. </w:t>
            </w:r>
          </w:p>
          <w:p w14:paraId="414C2E85">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The ... is next to the ...</w:t>
            </w:r>
          </w:p>
          <w:p w14:paraId="751E63B3">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I can see ... in the background.</w:t>
            </w:r>
          </w:p>
          <w:p w14:paraId="78A9CBA2">
            <w:pPr>
              <w:widowControl w:val="0"/>
              <w:spacing w:line="360" w:lineRule="auto"/>
              <w:jc w:val="left"/>
              <w:rPr>
                <w:rFonts w:ascii="Times New Roman" w:hAnsi="Times New Roman" w:eastAsia="宋体" w:cs="Times New Roman"/>
                <w:snapToGrid/>
                <w:lang w:eastAsia="zh-CN"/>
              </w:rPr>
            </w:pPr>
          </w:p>
        </w:tc>
      </w:tr>
      <w:tr w14:paraId="78F8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8" w:type="dxa"/>
          </w:tcPr>
          <w:p w14:paraId="3C9F4717">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b/>
                <w:bCs/>
              </w:rPr>
              <w:t>FEEL</w:t>
            </w:r>
          </w:p>
        </w:tc>
        <w:tc>
          <w:tcPr>
            <w:tcW w:w="1767" w:type="dxa"/>
          </w:tcPr>
          <w:p w14:paraId="35DB2424">
            <w:pPr>
              <w:widowControl w:val="0"/>
              <w:spacing w:line="360" w:lineRule="auto"/>
              <w:jc w:val="left"/>
              <w:rPr>
                <w:rFonts w:ascii="Times New Roman" w:hAnsi="Times New Roman" w:eastAsia="宋体" w:cs="Times New Roman"/>
              </w:rPr>
            </w:pPr>
            <w:r>
              <w:rPr>
                <w:rFonts w:ascii="Times New Roman" w:hAnsi="Times New Roman" w:eastAsia="宋体" w:cs="Times New Roman"/>
              </w:rPr>
              <w:t>记录直观感受</w:t>
            </w:r>
          </w:p>
          <w:p w14:paraId="6B99549D">
            <w:pPr>
              <w:widowControl w:val="0"/>
              <w:spacing w:line="360" w:lineRule="auto"/>
              <w:jc w:val="left"/>
              <w:rPr>
                <w:rFonts w:ascii="Times New Roman" w:hAnsi="Times New Roman" w:eastAsia="宋体" w:cs="Times New Roman"/>
                <w:lang w:eastAsia="zh-CN"/>
              </w:rPr>
            </w:pPr>
            <w:r>
              <w:rPr>
                <w:rFonts w:hint="eastAsia" w:ascii="Times New Roman" w:hAnsi="Times New Roman" w:eastAsia="宋体" w:cs="Times New Roman"/>
                <w:lang w:eastAsia="zh-CN"/>
              </w:rPr>
              <w:t>（nostalgic, energetic, mild, soft, quiet, peaceful, calm）</w:t>
            </w:r>
          </w:p>
        </w:tc>
        <w:tc>
          <w:tcPr>
            <w:tcW w:w="3405" w:type="dxa"/>
          </w:tcPr>
          <w:p w14:paraId="3C08EE19">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If this painting were a piece of music, What kind of music would you compare this painting to? Is it quiet or loud, relaxed or energetic? </w:t>
            </w:r>
          </w:p>
          <w:p w14:paraId="4DAF0B92">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Would you want to be in this scene? Why or why not? </w:t>
            </w:r>
          </w:p>
          <w:p w14:paraId="667663BC">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Does it feel welcoming or distant?</w:t>
            </w:r>
          </w:p>
          <w:p w14:paraId="308ACA76">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Do the colours give you a warm feeling (like yellow/orange) or a cool feeling (like blue/purple)?</w:t>
            </w:r>
          </w:p>
        </w:tc>
        <w:tc>
          <w:tcPr>
            <w:tcW w:w="2142" w:type="dxa"/>
          </w:tcPr>
          <w:p w14:paraId="4FF49038">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The soft light makes me feel ... </w:t>
            </w:r>
          </w:p>
          <w:p w14:paraId="3F25A998">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Looking at …, I get a sense of ...</w:t>
            </w:r>
          </w:p>
          <w:p w14:paraId="538AA48E">
            <w:pPr>
              <w:widowControl w:val="0"/>
              <w:spacing w:line="360" w:lineRule="auto"/>
              <w:jc w:val="left"/>
              <w:rPr>
                <w:rFonts w:ascii="Times New Roman" w:hAnsi="Times New Roman" w:eastAsia="宋体" w:cs="Times New Roman"/>
                <w:snapToGrid/>
                <w:lang w:eastAsia="zh-CN"/>
              </w:rPr>
            </w:pPr>
          </w:p>
        </w:tc>
      </w:tr>
      <w:tr w14:paraId="53F7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378" w:type="dxa"/>
          </w:tcPr>
          <w:p w14:paraId="1F208AEA">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b/>
                <w:bCs/>
              </w:rPr>
              <w:t>THINK</w:t>
            </w:r>
          </w:p>
        </w:tc>
        <w:tc>
          <w:tcPr>
            <w:tcW w:w="1767" w:type="dxa"/>
          </w:tcPr>
          <w:p w14:paraId="303AD911">
            <w:pPr>
              <w:widowControl w:val="0"/>
              <w:spacing w:line="360" w:lineRule="auto"/>
              <w:jc w:val="left"/>
              <w:rPr>
                <w:rFonts w:ascii="Times New Roman" w:hAnsi="Times New Roman" w:eastAsia="宋体" w:cs="Times New Roman"/>
              </w:rPr>
            </w:pPr>
            <w:r>
              <w:rPr>
                <w:rFonts w:ascii="Times New Roman" w:hAnsi="Times New Roman" w:eastAsia="宋体" w:cs="Times New Roman"/>
              </w:rPr>
              <w:t>思考艺术特点</w:t>
            </w:r>
          </w:p>
          <w:p w14:paraId="15CAA213">
            <w:pPr>
              <w:widowControl w:val="0"/>
              <w:spacing w:line="360" w:lineRule="auto"/>
              <w:jc w:val="left"/>
              <w:rPr>
                <w:rFonts w:ascii="Times New Roman" w:hAnsi="Times New Roman" w:eastAsia="宋体" w:cs="Times New Roman"/>
                <w:lang w:eastAsia="zh-CN"/>
              </w:rPr>
            </w:pPr>
            <w:r>
              <w:rPr>
                <w:rFonts w:hint="eastAsia" w:ascii="Times New Roman" w:hAnsi="Times New Roman" w:eastAsia="宋体" w:cs="Times New Roman"/>
                <w:lang w:eastAsia="zh-CN"/>
              </w:rPr>
              <w:t>（blurred edges, quick brushstrokes, muted tones）</w:t>
            </w:r>
          </w:p>
        </w:tc>
        <w:tc>
          <w:tcPr>
            <w:tcW w:w="3405" w:type="dxa"/>
          </w:tcPr>
          <w:p w14:paraId="0D070DEB">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Why do you think the artist painted the scene in this way? </w:t>
            </w:r>
          </w:p>
          <w:p w14:paraId="29DB9E49">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Does it feel real or like a dream?</w:t>
            </w:r>
          </w:p>
          <w:p w14:paraId="4D8D493C">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What might the artist want to say by focusing on this object?</w:t>
            </w:r>
          </w:p>
        </w:tc>
        <w:tc>
          <w:tcPr>
            <w:tcW w:w="2142" w:type="dxa"/>
          </w:tcPr>
          <w:p w14:paraId="26B59394">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I think the artist wanted to show ...</w:t>
            </w:r>
          </w:p>
          <w:p w14:paraId="12F0EECF">
            <w:pPr>
              <w:widowControl w:val="0"/>
              <w:numPr>
                <w:ilvl w:val="0"/>
                <w:numId w:val="68"/>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His / Her use of colour suggests that ...</w:t>
            </w:r>
          </w:p>
        </w:tc>
      </w:tr>
      <w:tr w14:paraId="75A9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8" w:type="dxa"/>
          </w:tcPr>
          <w:p w14:paraId="1F424C0D">
            <w:pPr>
              <w:widowControl w:val="0"/>
              <w:spacing w:line="360" w:lineRule="auto"/>
              <w:jc w:val="both"/>
              <w:rPr>
                <w:rFonts w:ascii="Times New Roman" w:hAnsi="Times New Roman" w:eastAsia="宋体" w:cs="Times New Roman"/>
                <w:lang w:eastAsia="zh-CN"/>
              </w:rPr>
            </w:pPr>
            <w:r>
              <w:rPr>
                <w:rFonts w:ascii="Times New Roman" w:hAnsi="Times New Roman" w:eastAsia="宋体" w:cs="Times New Roman"/>
                <w:b/>
                <w:bCs/>
              </w:rPr>
              <w:t>DISCOVER</w:t>
            </w:r>
          </w:p>
        </w:tc>
        <w:tc>
          <w:tcPr>
            <w:tcW w:w="1767" w:type="dxa"/>
          </w:tcPr>
          <w:p w14:paraId="16EF26FA">
            <w:pPr>
              <w:widowControl w:val="0"/>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通过网络或书籍查找背景</w:t>
            </w:r>
          </w:p>
          <w:p w14:paraId="2A50797B">
            <w:pPr>
              <w:widowControl w:val="0"/>
              <w:spacing w:line="360" w:lineRule="auto"/>
              <w:jc w:val="left"/>
              <w:rPr>
                <w:rFonts w:ascii="Times New Roman" w:hAnsi="Times New Roman" w:eastAsia="宋体" w:cs="Times New Roman"/>
                <w:lang w:eastAsia="zh-CN"/>
              </w:rPr>
            </w:pPr>
            <w:r>
              <w:rPr>
                <w:rFonts w:ascii="Times New Roman" w:hAnsi="Times New Roman" w:eastAsia="宋体" w:cs="Times New Roman"/>
              </w:rPr>
              <w:t>（background</w:t>
            </w:r>
            <w:r>
              <w:rPr>
                <w:rFonts w:hint="eastAsia" w:ascii="Times New Roman" w:hAnsi="Times New Roman" w:eastAsia="宋体" w:cs="Times New Roman"/>
                <w:lang w:eastAsia="zh-CN"/>
              </w:rPr>
              <w:t>,</w:t>
            </w:r>
            <w:r>
              <w:rPr>
                <w:rFonts w:ascii="Times New Roman" w:hAnsi="Times New Roman" w:eastAsia="宋体" w:cs="Times New Roman"/>
              </w:rPr>
              <w:t xml:space="preserve"> art style</w:t>
            </w:r>
            <w:r>
              <w:rPr>
                <w:rFonts w:hint="eastAsia" w:ascii="Times New Roman" w:hAnsi="Times New Roman" w:eastAsia="宋体" w:cs="Times New Roman"/>
                <w:lang w:eastAsia="zh-CN"/>
              </w:rPr>
              <w:t xml:space="preserve">, </w:t>
            </w:r>
            <w:r>
              <w:rPr>
                <w:rFonts w:ascii="Times New Roman" w:hAnsi="Times New Roman" w:eastAsia="宋体" w:cs="Times New Roman"/>
              </w:rPr>
              <w:t>historical significance）</w:t>
            </w:r>
          </w:p>
        </w:tc>
        <w:tc>
          <w:tcPr>
            <w:tcW w:w="3405" w:type="dxa"/>
          </w:tcPr>
          <w:p w14:paraId="5D7264F1">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Do you know what it means? </w:t>
            </w:r>
          </w:p>
          <w:p w14:paraId="60005FE4">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What is it about?</w:t>
            </w:r>
          </w:p>
          <w:p w14:paraId="6BC88C74">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Why do you think the artist did that?</w:t>
            </w:r>
          </w:p>
          <w:p w14:paraId="4AC8CD80">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Why do you think some people did not like this painting when it was first made?</w:t>
            </w:r>
          </w:p>
          <w:p w14:paraId="0C0DCB33">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 xml:space="preserve">How is this painting different from other paintings you’ve seen? </w:t>
            </w:r>
          </w:p>
          <w:p w14:paraId="4E5F0AA1">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What makes it special for its time?</w:t>
            </w:r>
          </w:p>
        </w:tc>
        <w:tc>
          <w:tcPr>
            <w:tcW w:w="2142" w:type="dxa"/>
          </w:tcPr>
          <w:p w14:paraId="04B31FC4">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I learned that ...</w:t>
            </w:r>
          </w:p>
          <w:p w14:paraId="7D343EC4">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The artist was known for ...</w:t>
            </w:r>
          </w:p>
          <w:p w14:paraId="38E1A9F3">
            <w:pPr>
              <w:widowControl w:val="0"/>
              <w:numPr>
                <w:ilvl w:val="0"/>
                <w:numId w:val="69"/>
              </w:numPr>
              <w:spacing w:line="360" w:lineRule="auto"/>
              <w:jc w:val="left"/>
              <w:rPr>
                <w:rFonts w:ascii="Times New Roman" w:hAnsi="Times New Roman" w:eastAsia="宋体" w:cs="Times New Roman"/>
                <w:lang w:eastAsia="zh-CN"/>
              </w:rPr>
            </w:pPr>
            <w:r>
              <w:rPr>
                <w:rFonts w:ascii="Times New Roman" w:hAnsi="Times New Roman" w:eastAsia="宋体" w:cs="Times New Roman"/>
                <w:lang w:eastAsia="zh-CN"/>
              </w:rPr>
              <w:t>This painting started a new style called ...</w:t>
            </w:r>
          </w:p>
        </w:tc>
      </w:tr>
    </w:tbl>
    <w:p w14:paraId="54E731A8">
      <w:pPr>
        <w:spacing w:line="360" w:lineRule="auto"/>
        <w:rPr>
          <w:rFonts w:ascii="Times New Roman" w:hAnsi="Times New Roman" w:eastAsia="宋体" w:cs="Times New Roman"/>
          <w:b/>
          <w:bCs/>
        </w:rPr>
      </w:pPr>
    </w:p>
    <w:p w14:paraId="02DA81F7">
      <w:pPr>
        <w:spacing w:line="360" w:lineRule="auto"/>
        <w:rPr>
          <w:rFonts w:ascii="Times New Roman" w:hAnsi="Times New Roman" w:eastAsia="宋体" w:cs="Times New Roman"/>
        </w:rPr>
      </w:pPr>
      <w:r>
        <w:rPr>
          <w:rFonts w:ascii="Times New Roman" w:hAnsi="Times New Roman" w:eastAsia="宋体" w:cs="Times New Roman"/>
          <w:b/>
          <w:bCs/>
        </w:rPr>
        <w:t xml:space="preserve">Step 6 </w:t>
      </w:r>
      <w:r>
        <w:rPr>
          <w:rFonts w:hint="eastAsia" w:ascii="Times New Roman" w:hAnsi="Times New Roman" w:eastAsia="宋体" w:cs="Times New Roman"/>
          <w:b/>
          <w:bCs/>
          <w:lang w:eastAsia="zh-CN"/>
        </w:rPr>
        <w:t xml:space="preserve"> </w:t>
      </w:r>
      <w:r>
        <w:rPr>
          <w:rFonts w:ascii="Times New Roman" w:hAnsi="Times New Roman" w:eastAsia="宋体" w:cs="Times New Roman"/>
          <w:b/>
          <w:bCs/>
        </w:rPr>
        <w:t>准备分享：整理内容与预演</w:t>
      </w:r>
    </w:p>
    <w:p w14:paraId="22127A19">
      <w:pPr>
        <w:numPr>
          <w:ilvl w:val="0"/>
          <w:numId w:val="70"/>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撰写分享稿</w:t>
      </w:r>
    </w:p>
    <w:p w14:paraId="0D0844C6">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学生将四步法的思考整理成文字，确保逻辑清晰（</w:t>
      </w:r>
      <w:r>
        <w:rPr>
          <w:rFonts w:hint="eastAsia" w:ascii="Times New Roman" w:hAnsi="Times New Roman" w:eastAsia="宋体" w:cs="Times New Roman"/>
          <w:lang w:eastAsia="zh-CN"/>
        </w:rPr>
        <w:t>可</w:t>
      </w:r>
      <w:r>
        <w:rPr>
          <w:rFonts w:ascii="Times New Roman" w:hAnsi="Times New Roman" w:eastAsia="宋体" w:cs="Times New Roman"/>
          <w:lang w:eastAsia="zh-CN"/>
        </w:rPr>
        <w:t>先介绍作品，再</w:t>
      </w:r>
      <w:r>
        <w:rPr>
          <w:rFonts w:hint="eastAsia" w:ascii="Times New Roman" w:hAnsi="Times New Roman" w:eastAsia="宋体" w:cs="Times New Roman"/>
          <w:lang w:eastAsia="zh-CN"/>
        </w:rPr>
        <w:t>通过LOOK、FEEL、THINK、DISCOVER四个维度进行</w:t>
      </w:r>
      <w:r>
        <w:rPr>
          <w:rFonts w:ascii="Times New Roman" w:hAnsi="Times New Roman" w:eastAsia="宋体" w:cs="Times New Roman"/>
          <w:lang w:eastAsia="zh-CN"/>
        </w:rPr>
        <w:t>分析，最后总结感受）。</w:t>
      </w:r>
      <w:r>
        <w:rPr>
          <w:rFonts w:hint="eastAsia" w:ascii="Times New Roman" w:hAnsi="Times New Roman" w:eastAsia="宋体" w:cs="Times New Roman"/>
          <w:lang w:eastAsia="zh-CN"/>
        </w:rPr>
        <w:t>如：</w:t>
      </w:r>
    </w:p>
    <w:p w14:paraId="04FD7565">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It was painted by __________, one of the ________________________________.</w:t>
      </w:r>
    </w:p>
    <w:p w14:paraId="06C65257">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It is considered _________________.</w:t>
      </w:r>
    </w:p>
    <w:p w14:paraId="7A206DBF">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I can see _______________________.</w:t>
      </w:r>
    </w:p>
    <w:p w14:paraId="6FE3E940">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 xml:space="preserve">When I look at this painting, I feel _____________________________ .  </w:t>
      </w:r>
    </w:p>
    <w:p w14:paraId="09D421BE">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________________ make me think of ________________. I found out from books and the internet that ________________________________________.</w:t>
      </w:r>
    </w:p>
    <w:p w14:paraId="4E4C2444">
      <w:pPr>
        <w:spacing w:line="360" w:lineRule="auto"/>
        <w:rPr>
          <w:rFonts w:ascii="Times New Roman" w:hAnsi="Times New Roman" w:eastAsia="宋体" w:cs="Times New Roman"/>
          <w:lang w:eastAsia="zh-CN"/>
        </w:rPr>
      </w:pPr>
      <w:r>
        <w:rPr>
          <w:rFonts w:hint="eastAsia" w:ascii="Times New Roman" w:hAnsi="Times New Roman" w:eastAsia="宋体" w:cs="Times New Roman"/>
          <w:lang w:eastAsia="zh-CN"/>
        </w:rPr>
        <w:t>After analysing this painting, I like it even more because ____________.</w:t>
      </w:r>
    </w:p>
    <w:p w14:paraId="193B2FAB">
      <w:pPr>
        <w:numPr>
          <w:ilvl w:val="0"/>
          <w:numId w:val="70"/>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小组预演</w:t>
      </w:r>
      <w:r>
        <w:rPr>
          <w:rFonts w:hint="eastAsia" w:ascii="Times New Roman" w:hAnsi="Times New Roman" w:eastAsia="宋体" w:cs="Times New Roman"/>
          <w:lang w:eastAsia="zh-CN"/>
        </w:rPr>
        <w:t>：</w:t>
      </w:r>
      <w:r>
        <w:rPr>
          <w:rFonts w:ascii="Times New Roman" w:hAnsi="Times New Roman" w:eastAsia="宋体" w:cs="Times New Roman"/>
          <w:lang w:eastAsia="zh-CN"/>
        </w:rPr>
        <w:t xml:space="preserve">4人一组，轮流模拟分享，同伴提出建议（如Can you add more </w:t>
      </w:r>
      <w:r>
        <w:rPr>
          <w:rFonts w:hint="eastAsia" w:ascii="Times New Roman" w:hAnsi="Times New Roman" w:eastAsia="宋体" w:cs="Times New Roman"/>
          <w:lang w:eastAsia="zh-CN"/>
        </w:rPr>
        <w:t xml:space="preserve">information </w:t>
      </w:r>
      <w:r>
        <w:rPr>
          <w:rFonts w:ascii="Times New Roman" w:hAnsi="Times New Roman" w:eastAsia="宋体" w:cs="Times New Roman"/>
          <w:lang w:eastAsia="zh-CN"/>
        </w:rPr>
        <w:t xml:space="preserve">about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w:t>
      </w:r>
      <w:r>
        <w:rPr>
          <w:rFonts w:ascii="Times New Roman" w:hAnsi="Times New Roman" w:eastAsia="宋体" w:cs="Times New Roman"/>
          <w:lang w:eastAsia="zh-CN"/>
        </w:rPr>
        <w:t>），完善内容。</w:t>
      </w:r>
    </w:p>
    <w:p w14:paraId="3EF5EC14">
      <w:pPr>
        <w:spacing w:line="360" w:lineRule="auto"/>
        <w:rPr>
          <w:rFonts w:ascii="Times New Roman" w:hAnsi="Times New Roman" w:eastAsia="宋体" w:cs="Times New Roman"/>
          <w:b/>
          <w:bCs/>
        </w:rPr>
      </w:pPr>
    </w:p>
    <w:p w14:paraId="180A9170">
      <w:pPr>
        <w:spacing w:line="360" w:lineRule="auto"/>
        <w:rPr>
          <w:rFonts w:ascii="Times New Roman" w:hAnsi="Times New Roman" w:eastAsia="宋体" w:cs="Times New Roman"/>
          <w:b/>
          <w:bCs/>
        </w:rPr>
      </w:pPr>
      <w:r>
        <w:rPr>
          <w:rFonts w:ascii="Times New Roman" w:hAnsi="Times New Roman" w:eastAsia="宋体" w:cs="Times New Roman"/>
          <w:b/>
          <w:bCs/>
        </w:rPr>
        <w:t xml:space="preserve">Step 7 </w:t>
      </w:r>
      <w:r>
        <w:rPr>
          <w:rFonts w:hint="eastAsia" w:ascii="Times New Roman" w:hAnsi="Times New Roman" w:eastAsia="宋体" w:cs="Times New Roman"/>
          <w:b/>
          <w:bCs/>
          <w:lang w:eastAsia="zh-CN"/>
        </w:rPr>
        <w:t xml:space="preserve"> </w:t>
      </w:r>
      <w:r>
        <w:rPr>
          <w:rFonts w:ascii="Times New Roman" w:hAnsi="Times New Roman" w:eastAsia="宋体" w:cs="Times New Roman"/>
          <w:b/>
          <w:bCs/>
        </w:rPr>
        <w:t>班级分享与评价</w:t>
      </w:r>
    </w:p>
    <w:p w14:paraId="07257278">
      <w:pPr>
        <w:numPr>
          <w:ilvl w:val="0"/>
          <w:numId w:val="7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成果展示</w:t>
      </w:r>
    </w:p>
    <w:p w14:paraId="556286F6">
      <w:p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学生依次上台，展示艺术品图片，分享鉴赏内容（</w:t>
      </w:r>
      <w:r>
        <w:rPr>
          <w:rFonts w:hint="eastAsia" w:ascii="Times New Roman" w:hAnsi="Times New Roman" w:eastAsia="宋体" w:cs="Times New Roman"/>
          <w:lang w:eastAsia="zh-CN"/>
        </w:rPr>
        <w:t>如作品特点、</w:t>
      </w:r>
      <w:r>
        <w:rPr>
          <w:rFonts w:ascii="Times New Roman" w:hAnsi="Times New Roman" w:eastAsia="宋体" w:cs="Times New Roman"/>
          <w:lang w:eastAsia="zh-CN"/>
        </w:rPr>
        <w:t>历史背景</w:t>
      </w:r>
      <w:r>
        <w:rPr>
          <w:rFonts w:hint="eastAsia" w:ascii="Times New Roman" w:hAnsi="Times New Roman" w:eastAsia="宋体" w:cs="Times New Roman"/>
          <w:lang w:eastAsia="zh-CN"/>
        </w:rPr>
        <w:t>、</w:t>
      </w:r>
      <w:r>
        <w:rPr>
          <w:rFonts w:ascii="Times New Roman" w:hAnsi="Times New Roman" w:eastAsia="宋体" w:cs="Times New Roman"/>
          <w:lang w:eastAsia="zh-CN"/>
        </w:rPr>
        <w:t>个人思考）。其他同学认真倾听，</w:t>
      </w:r>
      <w:r>
        <w:rPr>
          <w:rFonts w:hint="eastAsia" w:ascii="Times New Roman" w:hAnsi="Times New Roman" w:eastAsia="宋体" w:cs="Times New Roman"/>
          <w:lang w:eastAsia="zh-CN"/>
        </w:rPr>
        <w:t>做好笔记</w:t>
      </w:r>
      <w:r>
        <w:rPr>
          <w:rFonts w:ascii="Times New Roman" w:hAnsi="Times New Roman" w:eastAsia="宋体" w:cs="Times New Roman"/>
          <w:lang w:eastAsia="zh-CN"/>
        </w:rPr>
        <w:t>。</w:t>
      </w:r>
    </w:p>
    <w:p w14:paraId="1E389EB8">
      <w:pPr>
        <w:numPr>
          <w:ilvl w:val="0"/>
          <w:numId w:val="71"/>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多元评价</w:t>
      </w:r>
    </w:p>
    <w:p w14:paraId="1C29F9EC">
      <w:pPr>
        <w:spacing w:line="360" w:lineRule="auto"/>
        <w:rPr>
          <w:rFonts w:ascii="Times New Roman" w:hAnsi="Times New Roman" w:eastAsia="宋体" w:cs="Times New Roman"/>
        </w:rPr>
      </w:pPr>
      <w:r>
        <w:rPr>
          <w:rFonts w:ascii="Times New Roman" w:hAnsi="Times New Roman" w:eastAsia="宋体" w:cs="Times New Roman"/>
        </w:rPr>
        <w:t>自评：</w:t>
      </w:r>
      <w:r>
        <w:rPr>
          <w:rFonts w:hint="eastAsia" w:ascii="Times New Roman" w:hAnsi="Times New Roman" w:eastAsia="宋体" w:cs="Times New Roman"/>
          <w:lang w:eastAsia="zh-CN"/>
        </w:rPr>
        <w:t>学生</w:t>
      </w:r>
      <w:r>
        <w:rPr>
          <w:rFonts w:ascii="Times New Roman" w:hAnsi="Times New Roman" w:eastAsia="宋体" w:cs="Times New Roman"/>
        </w:rPr>
        <w:t>根据</w:t>
      </w:r>
      <w:r>
        <w:rPr>
          <w:rFonts w:hint="eastAsia" w:ascii="Times New Roman" w:hAnsi="Times New Roman" w:eastAsia="宋体" w:cs="Times New Roman"/>
          <w:lang w:eastAsia="zh-CN"/>
        </w:rPr>
        <w:t>教师展示的“</w:t>
      </w:r>
      <w:r>
        <w:rPr>
          <w:rFonts w:ascii="Times New Roman" w:hAnsi="Times New Roman" w:eastAsia="宋体" w:cs="Times New Roman"/>
        </w:rPr>
        <w:t>艺术鉴赏分享展示评价表</w:t>
      </w:r>
      <w:r>
        <w:rPr>
          <w:rFonts w:hint="eastAsia" w:ascii="Times New Roman" w:hAnsi="Times New Roman" w:eastAsia="宋体" w:cs="Times New Roman"/>
          <w:lang w:eastAsia="zh-CN"/>
        </w:rPr>
        <w:t>”</w:t>
      </w:r>
      <w:r>
        <w:rPr>
          <w:rFonts w:ascii="Times New Roman" w:hAnsi="Times New Roman" w:eastAsia="宋体" w:cs="Times New Roman"/>
        </w:rPr>
        <w:t>给自己打分（1</w:t>
      </w:r>
      <w:r>
        <w:rPr>
          <w:rFonts w:hint="eastAsia" w:ascii="Times New Roman" w:hAnsi="Times New Roman" w:eastAsia="宋体" w:cs="Times New Roman"/>
          <w:lang w:eastAsia="zh-CN"/>
        </w:rPr>
        <w:t>–</w:t>
      </w:r>
      <w:r>
        <w:rPr>
          <w:rFonts w:ascii="Times New Roman" w:hAnsi="Times New Roman" w:eastAsia="宋体" w:cs="Times New Roman"/>
        </w:rPr>
        <w:t>5 分）</w:t>
      </w:r>
      <w:r>
        <w:rPr>
          <w:rFonts w:hint="eastAsia" w:ascii="Times New Roman" w:hAnsi="Times New Roman" w:eastAsia="宋体" w:cs="Times New Roman"/>
          <w:lang w:eastAsia="zh-CN"/>
        </w:rPr>
        <w:t>，尤其关注是否达成这两个方面：</w:t>
      </w:r>
      <w:r>
        <w:rPr>
          <w:rFonts w:ascii="Times New Roman" w:hAnsi="Times New Roman" w:eastAsia="宋体" w:cs="Times New Roman"/>
        </w:rPr>
        <w:t>I clearly explained the four parts (LOOK</w:t>
      </w:r>
      <w:r>
        <w:rPr>
          <w:rFonts w:eastAsia="等线"/>
          <w:sz w:val="22"/>
          <w:szCs w:val="22"/>
          <w:lang w:eastAsia="zh-CN"/>
        </w:rPr>
        <w:t>–</w:t>
      </w:r>
      <w:r>
        <w:rPr>
          <w:rFonts w:ascii="Times New Roman" w:hAnsi="Times New Roman" w:eastAsia="宋体" w:cs="Times New Roman"/>
        </w:rPr>
        <w:t>FEEL</w:t>
      </w:r>
      <w:r>
        <w:rPr>
          <w:rFonts w:eastAsia="等线"/>
          <w:sz w:val="22"/>
          <w:szCs w:val="22"/>
          <w:lang w:eastAsia="zh-CN"/>
        </w:rPr>
        <w:t>–</w:t>
      </w:r>
      <w:r>
        <w:rPr>
          <w:rFonts w:ascii="Times New Roman" w:hAnsi="Times New Roman" w:eastAsia="宋体" w:cs="Times New Roman"/>
        </w:rPr>
        <w:t>THINK</w:t>
      </w:r>
      <w:r>
        <w:rPr>
          <w:rFonts w:eastAsia="等线"/>
          <w:sz w:val="22"/>
          <w:szCs w:val="22"/>
          <w:lang w:eastAsia="zh-CN"/>
        </w:rPr>
        <w:t>–</w:t>
      </w:r>
      <w:r>
        <w:rPr>
          <w:rFonts w:ascii="Times New Roman" w:hAnsi="Times New Roman" w:eastAsia="宋体" w:cs="Times New Roman"/>
        </w:rPr>
        <w:t>DISCOVER).</w:t>
      </w:r>
      <w:r>
        <w:rPr>
          <w:rFonts w:hint="eastAsia" w:ascii="Times New Roman" w:hAnsi="Times New Roman" w:eastAsia="宋体" w:cs="Times New Roman"/>
          <w:lang w:eastAsia="zh-CN"/>
        </w:rPr>
        <w:t xml:space="preserve"> </w:t>
      </w:r>
      <w:r>
        <w:rPr>
          <w:rFonts w:ascii="Times New Roman" w:hAnsi="Times New Roman" w:eastAsia="宋体" w:cs="Times New Roman"/>
        </w:rPr>
        <w:t>I used details to support my ideas.</w:t>
      </w:r>
    </w:p>
    <w:p w14:paraId="4F46C498">
      <w:pPr>
        <w:spacing w:line="360" w:lineRule="auto"/>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互评：小组投票选出“最具创意分享”“最清晰表达”等，教师总结亮点。</w:t>
      </w:r>
    </w:p>
    <w:p w14:paraId="3E236D38">
      <w:pPr>
        <w:spacing w:line="360" w:lineRule="auto"/>
        <w:rPr>
          <w:rFonts w:ascii="Times New Roman" w:hAnsi="Times New Roman" w:eastAsia="宋体" w:cs="Times New Roman"/>
          <w:lang w:eastAsia="zh-CN"/>
        </w:rPr>
      </w:pPr>
    </w:p>
    <w:p w14:paraId="5E6C92E7">
      <w:pPr>
        <w:spacing w:line="360" w:lineRule="auto"/>
        <w:rPr>
          <w:rFonts w:ascii="Times New Roman" w:hAnsi="Times New Roman" w:eastAsia="宋体" w:cs="Times New Roman"/>
          <w:b/>
          <w:bCs/>
          <w:lang w:eastAsia="zh-CN"/>
        </w:rPr>
      </w:pPr>
      <w:r>
        <w:rPr>
          <w:rFonts w:ascii="Times New Roman" w:hAnsi="Times New Roman" w:eastAsia="宋体" w:cs="Times New Roman"/>
          <w:b/>
          <w:bCs/>
          <w:lang w:eastAsia="zh-CN"/>
        </w:rPr>
        <w:t>Step 8</w:t>
      </w:r>
      <w:r>
        <w:rPr>
          <w:rFonts w:hint="eastAsia" w:ascii="Times New Roman" w:hAnsi="Times New Roman" w:eastAsia="宋体" w:cs="Times New Roman"/>
          <w:b/>
          <w:bCs/>
          <w:lang w:eastAsia="zh-CN"/>
        </w:rPr>
        <w:t xml:space="preserve"> </w:t>
      </w:r>
      <w:r>
        <w:rPr>
          <w:rFonts w:ascii="Times New Roman" w:hAnsi="Times New Roman" w:eastAsia="宋体" w:cs="Times New Roman"/>
          <w:b/>
          <w:bCs/>
          <w:lang w:eastAsia="zh-CN"/>
        </w:rPr>
        <w:t xml:space="preserve"> 创建班级艺术展</w:t>
      </w:r>
    </w:p>
    <w:p w14:paraId="7EFC8424">
      <w:pPr>
        <w:numPr>
          <w:ilvl w:val="0"/>
          <w:numId w:val="72"/>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学生将所选艺术品图片张贴在教室墙上，标注作品名称、创作者及一句核心鉴赏语。</w:t>
      </w:r>
    </w:p>
    <w:p w14:paraId="68E71723">
      <w:pPr>
        <w:numPr>
          <w:ilvl w:val="0"/>
          <w:numId w:val="72"/>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 xml:space="preserve">全班参观展览，重温分享内容，交流观后感（如 I was </w:t>
      </w:r>
      <w:r>
        <w:rPr>
          <w:rFonts w:hint="eastAsia" w:ascii="Times New Roman" w:hAnsi="Times New Roman" w:eastAsia="宋体" w:cs="Times New Roman"/>
          <w:lang w:val="en-US" w:eastAsia="zh-CN"/>
        </w:rPr>
        <w:t>impressed</w:t>
      </w:r>
      <w:r>
        <w:rPr>
          <w:rFonts w:ascii="Times New Roman" w:hAnsi="Times New Roman" w:eastAsia="宋体" w:cs="Times New Roman"/>
          <w:lang w:eastAsia="zh-CN"/>
        </w:rPr>
        <w:t xml:space="preserve"> by</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w:t>
      </w:r>
    </w:p>
    <w:p w14:paraId="4ADD3D2B">
      <w:pPr>
        <w:spacing w:before="71" w:line="360" w:lineRule="auto"/>
        <w:ind w:left="3846"/>
        <w:rPr>
          <w:rFonts w:ascii="Times New Roman" w:hAnsi="Times New Roman" w:eastAsia="宋体" w:cs="Times New Roman"/>
          <w:b/>
          <w:bCs/>
        </w:rPr>
      </w:pPr>
    </w:p>
    <w:p w14:paraId="0857DDF0">
      <w:pPr>
        <w:spacing w:before="71" w:line="360" w:lineRule="auto"/>
        <w:ind w:left="3846"/>
        <w:rPr>
          <w:rFonts w:ascii="Times New Roman" w:hAnsi="Times New Roman" w:eastAsia="宋体" w:cs="Times New Roman"/>
        </w:rPr>
      </w:pPr>
      <w:r>
        <w:rPr>
          <w:rFonts w:ascii="Times New Roman" w:hAnsi="Times New Roman" w:eastAsia="宋体" w:cs="Times New Roman"/>
          <w:b/>
          <w:bCs/>
        </w:rPr>
        <w:t>【评价】</w:t>
      </w:r>
    </w:p>
    <w:p w14:paraId="363A2D64">
      <w:pPr>
        <w:spacing w:before="207" w:line="360" w:lineRule="auto"/>
        <w:ind w:left="368"/>
        <w:rPr>
          <w:rFonts w:ascii="Times New Roman" w:hAnsi="Times New Roman" w:eastAsia="宋体" w:cs="Times New Roman"/>
          <w:lang w:eastAsia="zh-CN"/>
        </w:rPr>
      </w:pPr>
      <w:r>
        <w:rPr>
          <w:lang w:eastAsia="zh-CN"/>
        </w:rPr>
        <w:t>课后指导学生填写以下学习评价表</w:t>
      </w:r>
      <w:r>
        <w:rPr>
          <w:rFonts w:hint="eastAsia" w:eastAsia="宋体"/>
          <w:lang w:eastAsia="zh-CN"/>
        </w:rPr>
        <w:t>：</w:t>
      </w:r>
    </w:p>
    <w:p w14:paraId="268E66E3">
      <w:pPr>
        <w:spacing w:line="360" w:lineRule="auto"/>
        <w:rPr>
          <w:rFonts w:ascii="Times New Roman" w:hAnsi="Times New Roman" w:eastAsia="宋体" w:cs="Times New Roman"/>
          <w:lang w:eastAsia="zh-CN"/>
        </w:rPr>
      </w:pPr>
    </w:p>
    <w:tbl>
      <w:tblPr>
        <w:tblStyle w:val="16"/>
        <w:tblW w:w="7705" w:type="dxa"/>
        <w:tblInd w:w="28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64"/>
        <w:gridCol w:w="2941"/>
      </w:tblGrid>
      <w:tr w14:paraId="2846C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764" w:type="dxa"/>
          </w:tcPr>
          <w:p w14:paraId="44B64E21">
            <w:pPr>
              <w:pStyle w:val="17"/>
              <w:spacing w:before="50" w:line="360" w:lineRule="auto"/>
              <w:ind w:left="1947"/>
              <w:rPr>
                <w:rFonts w:ascii="Times New Roman" w:hAnsi="Times New Roman" w:cs="Times New Roman"/>
                <w:sz w:val="21"/>
                <w:szCs w:val="21"/>
              </w:rPr>
            </w:pPr>
            <w:r>
              <w:rPr>
                <w:rFonts w:ascii="Times New Roman" w:hAnsi="Times New Roman" w:cs="Times New Roman"/>
                <w:b/>
                <w:bCs/>
                <w:sz w:val="21"/>
                <w:szCs w:val="21"/>
              </w:rPr>
              <w:t>评价内容</w:t>
            </w:r>
          </w:p>
        </w:tc>
        <w:tc>
          <w:tcPr>
            <w:tcW w:w="2941" w:type="dxa"/>
          </w:tcPr>
          <w:p w14:paraId="794E9046">
            <w:pPr>
              <w:pStyle w:val="17"/>
              <w:spacing w:before="50" w:line="360" w:lineRule="auto"/>
              <w:ind w:left="886"/>
              <w:rPr>
                <w:rFonts w:ascii="Times New Roman" w:hAnsi="Times New Roman" w:cs="Times New Roman"/>
                <w:sz w:val="21"/>
                <w:szCs w:val="21"/>
              </w:rPr>
            </w:pPr>
            <w:r>
              <w:rPr>
                <w:rFonts w:ascii="Times New Roman" w:hAnsi="Times New Roman" w:cs="Times New Roman"/>
                <w:b/>
                <w:bCs/>
                <w:sz w:val="21"/>
                <w:szCs w:val="21"/>
              </w:rPr>
              <w:t>评分（1-5）</w:t>
            </w:r>
          </w:p>
        </w:tc>
      </w:tr>
      <w:tr w14:paraId="65242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64" w:type="dxa"/>
          </w:tcPr>
          <w:p w14:paraId="6833B528">
            <w:pPr>
              <w:pStyle w:val="17"/>
              <w:spacing w:before="47" w:line="360" w:lineRule="auto"/>
              <w:ind w:left="133"/>
              <w:rPr>
                <w:rFonts w:ascii="Times New Roman" w:hAnsi="Times New Roman" w:cs="Times New Roman"/>
                <w:sz w:val="21"/>
                <w:szCs w:val="21"/>
                <w:lang w:eastAsia="zh-CN"/>
              </w:rPr>
            </w:pPr>
            <w:r>
              <w:rPr>
                <w:rFonts w:ascii="Times New Roman" w:hAnsi="Times New Roman" w:cs="Times New Roman"/>
                <w:sz w:val="21"/>
                <w:szCs w:val="21"/>
                <w:lang w:eastAsia="zh-CN"/>
              </w:rPr>
              <w:t>1.  我能说出三幅世界名画的基本信息。</w:t>
            </w:r>
          </w:p>
        </w:tc>
        <w:tc>
          <w:tcPr>
            <w:tcW w:w="2941" w:type="dxa"/>
          </w:tcPr>
          <w:p w14:paraId="1D3F5CB3">
            <w:pPr>
              <w:spacing w:before="81"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00DC8F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64" w:type="dxa"/>
          </w:tcPr>
          <w:p w14:paraId="530425B3">
            <w:pPr>
              <w:pStyle w:val="17"/>
              <w:spacing w:before="47" w:line="360" w:lineRule="auto"/>
              <w:ind w:left="112"/>
              <w:rPr>
                <w:rFonts w:ascii="Times New Roman" w:hAnsi="Times New Roman" w:cs="Times New Roman"/>
                <w:sz w:val="21"/>
                <w:szCs w:val="21"/>
              </w:rPr>
            </w:pPr>
            <w:r>
              <w:rPr>
                <w:rFonts w:ascii="Times New Roman" w:hAnsi="Times New Roman" w:cs="Times New Roman"/>
                <w:sz w:val="21"/>
                <w:szCs w:val="21"/>
              </w:rPr>
              <w:t>2.  我能运用 “LOOK</w:t>
            </w:r>
            <w:r>
              <w:rPr>
                <w:rFonts w:ascii="Arial" w:hAnsi="Arial" w:eastAsia="等线" w:cs="Arial"/>
                <w:lang w:eastAsia="zh-CN"/>
              </w:rPr>
              <w:t>–</w:t>
            </w:r>
            <w:r>
              <w:rPr>
                <w:rFonts w:ascii="Times New Roman" w:hAnsi="Times New Roman" w:cs="Times New Roman"/>
                <w:sz w:val="21"/>
                <w:szCs w:val="21"/>
              </w:rPr>
              <w:t>FEEL</w:t>
            </w:r>
            <w:r>
              <w:rPr>
                <w:rFonts w:ascii="Arial" w:hAnsi="Arial" w:eastAsia="等线" w:cs="Arial"/>
                <w:lang w:eastAsia="zh-CN"/>
              </w:rPr>
              <w:t>–</w:t>
            </w:r>
            <w:r>
              <w:rPr>
                <w:rFonts w:ascii="Times New Roman" w:hAnsi="Times New Roman" w:cs="Times New Roman"/>
                <w:sz w:val="21"/>
                <w:szCs w:val="21"/>
              </w:rPr>
              <w:t>THINK</w:t>
            </w:r>
            <w:r>
              <w:rPr>
                <w:rFonts w:ascii="Arial" w:hAnsi="Arial" w:eastAsia="等线" w:cs="Arial"/>
                <w:lang w:eastAsia="zh-CN"/>
              </w:rPr>
              <w:t>–</w:t>
            </w:r>
            <w:r>
              <w:rPr>
                <w:rFonts w:ascii="Times New Roman" w:hAnsi="Times New Roman" w:cs="Times New Roman"/>
                <w:sz w:val="21"/>
                <w:szCs w:val="21"/>
              </w:rPr>
              <w:t>DISCOVER”</w:t>
            </w:r>
            <w:r>
              <w:rPr>
                <w:rFonts w:hint="eastAsia" w:ascii="Times New Roman" w:hAnsi="Times New Roman" w:cs="Times New Roman"/>
                <w:sz w:val="21"/>
                <w:szCs w:val="21"/>
                <w:lang w:eastAsia="zh-CN"/>
              </w:rPr>
              <w:t>四步法</w:t>
            </w:r>
            <w:r>
              <w:rPr>
                <w:rFonts w:ascii="Times New Roman" w:hAnsi="Times New Roman" w:cs="Times New Roman"/>
                <w:sz w:val="21"/>
                <w:szCs w:val="21"/>
              </w:rPr>
              <w:t>分析艺术品。</w:t>
            </w:r>
          </w:p>
        </w:tc>
        <w:tc>
          <w:tcPr>
            <w:tcW w:w="2941" w:type="dxa"/>
          </w:tcPr>
          <w:p w14:paraId="78323BB9">
            <w:pPr>
              <w:spacing w:before="81"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30629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764" w:type="dxa"/>
          </w:tcPr>
          <w:p w14:paraId="04F87C2E">
            <w:pPr>
              <w:pStyle w:val="17"/>
              <w:spacing w:before="48" w:line="360" w:lineRule="auto"/>
              <w:ind w:left="116"/>
              <w:rPr>
                <w:rFonts w:ascii="Times New Roman" w:hAnsi="Times New Roman" w:cs="Times New Roman"/>
                <w:sz w:val="21"/>
                <w:szCs w:val="21"/>
                <w:lang w:eastAsia="zh-CN"/>
              </w:rPr>
            </w:pPr>
            <w:r>
              <w:rPr>
                <w:rFonts w:ascii="Times New Roman" w:hAnsi="Times New Roman" w:cs="Times New Roman"/>
                <w:sz w:val="21"/>
                <w:szCs w:val="21"/>
                <w:lang w:eastAsia="zh-CN"/>
              </w:rPr>
              <w:t>3.  我能与同伴合作</w:t>
            </w:r>
            <w:r>
              <w:rPr>
                <w:rFonts w:hint="eastAsia" w:ascii="Times New Roman" w:hAnsi="Times New Roman" w:cs="Times New Roman"/>
                <w:sz w:val="21"/>
                <w:szCs w:val="21"/>
                <w:lang w:eastAsia="zh-CN"/>
              </w:rPr>
              <w:t>，</w:t>
            </w:r>
            <w:r>
              <w:rPr>
                <w:rFonts w:ascii="Times New Roman" w:hAnsi="Times New Roman" w:cs="Times New Roman"/>
                <w:sz w:val="21"/>
                <w:szCs w:val="21"/>
                <w:lang w:eastAsia="zh-CN"/>
              </w:rPr>
              <w:t>准备并分享</w:t>
            </w:r>
            <w:r>
              <w:rPr>
                <w:rFonts w:hint="eastAsia" w:ascii="Times New Roman" w:hAnsi="Times New Roman" w:cs="Times New Roman"/>
                <w:sz w:val="21"/>
                <w:szCs w:val="21"/>
                <w:lang w:eastAsia="zh-CN"/>
              </w:rPr>
              <w:t>艺术作品</w:t>
            </w:r>
            <w:r>
              <w:rPr>
                <w:rFonts w:ascii="Times New Roman" w:hAnsi="Times New Roman" w:cs="Times New Roman"/>
                <w:sz w:val="21"/>
                <w:szCs w:val="21"/>
                <w:lang w:eastAsia="zh-CN"/>
              </w:rPr>
              <w:t>鉴赏成果。</w:t>
            </w:r>
          </w:p>
        </w:tc>
        <w:tc>
          <w:tcPr>
            <w:tcW w:w="2941" w:type="dxa"/>
          </w:tcPr>
          <w:p w14:paraId="22F8C308">
            <w:pPr>
              <w:spacing w:before="82" w:line="360" w:lineRule="auto"/>
              <w:ind w:left="556"/>
              <w:rPr>
                <w:rFonts w:ascii="Times New Roman" w:hAnsi="Times New Roman" w:eastAsia="宋体" w:cs="Times New Roman"/>
              </w:rPr>
            </w:pPr>
            <w:r>
              <w:rPr>
                <w:rFonts w:ascii="Times New Roman" w:hAnsi="Times New Roman" w:eastAsia="宋体" w:cs="Times New Roman"/>
              </w:rPr>
              <w:t>1      2      3      4      5</w:t>
            </w:r>
          </w:p>
        </w:tc>
      </w:tr>
      <w:tr w14:paraId="0E0A9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764" w:type="dxa"/>
          </w:tcPr>
          <w:p w14:paraId="1109F709">
            <w:pPr>
              <w:pStyle w:val="17"/>
              <w:spacing w:before="49" w:line="360" w:lineRule="auto"/>
              <w:ind w:left="111"/>
              <w:rPr>
                <w:rFonts w:ascii="Times New Roman" w:hAnsi="Times New Roman" w:cs="Times New Roman"/>
                <w:sz w:val="21"/>
                <w:szCs w:val="21"/>
                <w:lang w:eastAsia="zh-CN"/>
              </w:rPr>
            </w:pPr>
            <w:r>
              <w:rPr>
                <w:rFonts w:ascii="Times New Roman" w:hAnsi="Times New Roman" w:cs="Times New Roman"/>
                <w:sz w:val="21"/>
                <w:szCs w:val="21"/>
                <w:lang w:eastAsia="zh-CN"/>
              </w:rPr>
              <w:t>4.  我能积极参与班级艺术展的</w:t>
            </w:r>
            <w:r>
              <w:rPr>
                <w:rFonts w:hint="eastAsia" w:ascii="Times New Roman" w:hAnsi="Times New Roman" w:cs="Times New Roman"/>
                <w:sz w:val="21"/>
                <w:szCs w:val="21"/>
                <w:lang w:eastAsia="zh-CN"/>
              </w:rPr>
              <w:t>交流活动</w:t>
            </w:r>
            <w:r>
              <w:rPr>
                <w:rFonts w:ascii="Times New Roman" w:hAnsi="Times New Roman" w:cs="Times New Roman"/>
                <w:sz w:val="21"/>
                <w:szCs w:val="21"/>
                <w:lang w:eastAsia="zh-CN"/>
              </w:rPr>
              <w:t>。</w:t>
            </w:r>
          </w:p>
        </w:tc>
        <w:tc>
          <w:tcPr>
            <w:tcW w:w="2941" w:type="dxa"/>
          </w:tcPr>
          <w:p w14:paraId="565715EA">
            <w:pPr>
              <w:spacing w:before="84" w:line="360" w:lineRule="auto"/>
              <w:ind w:left="556"/>
              <w:rPr>
                <w:rFonts w:ascii="Times New Roman" w:hAnsi="Times New Roman" w:eastAsia="宋体" w:cs="Times New Roman"/>
              </w:rPr>
            </w:pPr>
            <w:r>
              <w:rPr>
                <w:rFonts w:ascii="Times New Roman" w:hAnsi="Times New Roman" w:eastAsia="宋体" w:cs="Times New Roman"/>
              </w:rPr>
              <w:t>1      2      3      4      5</w:t>
            </w:r>
          </w:p>
        </w:tc>
      </w:tr>
    </w:tbl>
    <w:p w14:paraId="0B88CCFA">
      <w:pPr>
        <w:spacing w:line="360" w:lineRule="auto"/>
        <w:rPr>
          <w:rFonts w:ascii="Times New Roman" w:hAnsi="Times New Roman" w:eastAsia="宋体" w:cs="Times New Roman"/>
        </w:rPr>
      </w:pPr>
    </w:p>
    <w:p w14:paraId="0A0A9B39">
      <w:pPr>
        <w:spacing w:before="72" w:line="360" w:lineRule="auto"/>
        <w:ind w:left="3625"/>
        <w:rPr>
          <w:rFonts w:ascii="Times New Roman" w:hAnsi="Times New Roman" w:eastAsia="宋体" w:cs="Times New Roman"/>
        </w:rPr>
      </w:pPr>
      <w:r>
        <w:rPr>
          <w:rFonts w:ascii="Times New Roman" w:hAnsi="Times New Roman" w:eastAsia="宋体" w:cs="Times New Roman"/>
          <w:b/>
          <w:bCs/>
        </w:rPr>
        <w:t>【课后作业】</w:t>
      </w:r>
    </w:p>
    <w:p w14:paraId="35DD8647">
      <w:pPr>
        <w:spacing w:before="204" w:line="360" w:lineRule="auto"/>
        <w:ind w:left="5" w:hanging="5"/>
        <w:rPr>
          <w:rFonts w:ascii="Times New Roman" w:hAnsi="Times New Roman" w:eastAsia="宋体" w:cs="Times New Roman"/>
        </w:rPr>
      </w:pPr>
      <w:r>
        <w:rPr>
          <w:rFonts w:ascii="Times New Roman" w:hAnsi="Times New Roman" w:eastAsia="宋体" w:cs="Times New Roman"/>
          <w:b/>
          <w:bCs/>
        </w:rPr>
        <w:t>基础作业：</w:t>
      </w:r>
    </w:p>
    <w:p w14:paraId="3725DCE6">
      <w:pPr>
        <w:numPr>
          <w:ilvl w:val="0"/>
          <w:numId w:val="73"/>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完善个人艺术品鉴赏稿，</w:t>
      </w:r>
      <w:r>
        <w:rPr>
          <w:rFonts w:hint="eastAsia" w:ascii="Times New Roman" w:hAnsi="Times New Roman" w:eastAsia="宋体" w:cs="Times New Roman"/>
          <w:lang w:eastAsia="zh-CN"/>
        </w:rPr>
        <w:t>补充</w:t>
      </w:r>
      <w:r>
        <w:rPr>
          <w:rFonts w:ascii="Times New Roman" w:hAnsi="Times New Roman" w:eastAsia="宋体" w:cs="Times New Roman"/>
          <w:lang w:eastAsia="zh-CN"/>
        </w:rPr>
        <w:t>2</w:t>
      </w:r>
      <w:r>
        <w:rPr>
          <w:rFonts w:hint="eastAsia" w:ascii="Arial" w:hAnsi="Arial" w:eastAsia="Arial" w:cs="Arial"/>
          <w:lang w:eastAsia="zh-CN"/>
        </w:rPr>
        <w:t>–</w:t>
      </w:r>
      <w:r>
        <w:rPr>
          <w:rFonts w:ascii="Times New Roman" w:hAnsi="Times New Roman" w:eastAsia="宋体" w:cs="Times New Roman"/>
          <w:lang w:eastAsia="zh-CN"/>
        </w:rPr>
        <w:t>3个新发现的细节。</w:t>
      </w:r>
    </w:p>
    <w:p w14:paraId="61BA7317">
      <w:pPr>
        <w:numPr>
          <w:ilvl w:val="0"/>
          <w:numId w:val="73"/>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为班级艺术展设计一张“参观指南”小卡片</w:t>
      </w:r>
      <w:r>
        <w:rPr>
          <w:rFonts w:hint="eastAsia" w:ascii="Times New Roman" w:hAnsi="Times New Roman" w:eastAsia="宋体" w:cs="Times New Roman"/>
          <w:lang w:eastAsia="zh-CN"/>
        </w:rPr>
        <w:t>，需包含</w:t>
      </w:r>
      <w:r>
        <w:rPr>
          <w:rFonts w:ascii="Times New Roman" w:hAnsi="Times New Roman" w:eastAsia="宋体" w:cs="Times New Roman"/>
          <w:lang w:eastAsia="zh-CN"/>
        </w:rPr>
        <w:t>3件必看作品及推荐理由。</w:t>
      </w:r>
    </w:p>
    <w:p w14:paraId="013D646A">
      <w:pPr>
        <w:spacing w:line="360" w:lineRule="auto"/>
        <w:rPr>
          <w:rFonts w:ascii="Times New Roman" w:hAnsi="Times New Roman" w:eastAsia="宋体" w:cs="Times New Roman"/>
          <w:lang w:eastAsia="zh-CN"/>
        </w:rPr>
      </w:pPr>
    </w:p>
    <w:p w14:paraId="38C39BFE">
      <w:pPr>
        <w:spacing w:before="72" w:line="360" w:lineRule="auto"/>
        <w:ind w:left="5" w:hanging="5"/>
        <w:rPr>
          <w:rFonts w:ascii="Times New Roman" w:hAnsi="Times New Roman" w:eastAsia="宋体" w:cs="Times New Roman"/>
        </w:rPr>
      </w:pPr>
      <w:r>
        <w:rPr>
          <w:rFonts w:ascii="Times New Roman" w:hAnsi="Times New Roman" w:eastAsia="宋体" w:cs="Times New Roman"/>
          <w:b/>
          <w:bCs/>
        </w:rPr>
        <w:t>拓展作业：</w:t>
      </w:r>
    </w:p>
    <w:p w14:paraId="08A73DC0">
      <w:pPr>
        <w:numPr>
          <w:ilvl w:val="0"/>
          <w:numId w:val="74"/>
        </w:numPr>
        <w:spacing w:line="360" w:lineRule="auto"/>
        <w:rPr>
          <w:rFonts w:ascii="Times New Roman" w:hAnsi="Times New Roman" w:eastAsia="宋体" w:cs="Times New Roman"/>
          <w:lang w:eastAsia="zh-CN"/>
        </w:rPr>
      </w:pPr>
      <w:r>
        <w:rPr>
          <w:rFonts w:ascii="Times New Roman" w:hAnsi="Times New Roman" w:eastAsia="宋体" w:cs="Times New Roman"/>
          <w:lang w:eastAsia="zh-CN"/>
        </w:rPr>
        <w:t>参观本地美术馆或线上艺术展览，选择一件作品用四步法进行鉴赏，</w:t>
      </w:r>
      <w:r>
        <w:rPr>
          <w:rFonts w:hint="eastAsia" w:ascii="Times New Roman" w:hAnsi="Times New Roman" w:eastAsia="宋体" w:cs="Times New Roman"/>
          <w:lang w:eastAsia="zh-CN"/>
        </w:rPr>
        <w:t>撰写一篇</w:t>
      </w:r>
      <w:r>
        <w:rPr>
          <w:rFonts w:ascii="Times New Roman" w:hAnsi="Times New Roman" w:eastAsia="宋体" w:cs="Times New Roman"/>
          <w:lang w:eastAsia="zh-CN"/>
        </w:rPr>
        <w:t>短文。</w:t>
      </w:r>
    </w:p>
    <w:p w14:paraId="3E4836A8">
      <w:pPr>
        <w:numPr>
          <w:ilvl w:val="0"/>
          <w:numId w:val="74"/>
        </w:numPr>
        <w:spacing w:line="360" w:lineRule="auto"/>
        <w:rPr>
          <w:rFonts w:ascii="Times New Roman" w:hAnsi="Times New Roman" w:eastAsia="宋体" w:cs="宋体"/>
          <w:lang w:eastAsia="zh-CN"/>
        </w:rPr>
      </w:pPr>
      <w:r>
        <w:rPr>
          <w:rFonts w:ascii="Times New Roman" w:hAnsi="Times New Roman" w:eastAsia="宋体" w:cs="Times New Roman"/>
          <w:lang w:eastAsia="zh-CN"/>
        </w:rPr>
        <w:t>小组合作制作“世界名画小百科”手抄报，张贴在校园文化墙。</w:t>
      </w:r>
    </w:p>
    <w:sectPr>
      <w:headerReference r:id="rId3" w:type="default"/>
      <w:footerReference r:id="rId4" w:type="default"/>
      <w:pgSz w:w="11907" w:h="16839"/>
      <w:pgMar w:top="1166" w:right="1721" w:bottom="1159" w:left="1771" w:header="828" w:footer="93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1E8A">
    <w:pPr>
      <w:spacing w:line="237" w:lineRule="auto"/>
      <w:ind w:left="8170"/>
      <w:rPr>
        <w:rFonts w:ascii="Calibri" w:hAnsi="Calibri" w:eastAsia="Calibri" w:cs="Calibri"/>
        <w:sz w:val="18"/>
        <w:szCs w:val="18"/>
      </w:rPr>
    </w:pPr>
    <w:r>
      <w:rPr>
        <w:rFonts w:ascii="Calibri" w:hAnsi="Calibri" w:eastAsia="Calibri" w:cs="Calibri"/>
        <w:spacing w:val="-4"/>
        <w:sz w:val="18"/>
        <w:szCs w:val="18"/>
      </w:rPr>
      <w:t>17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87E53">
    <w:pPr>
      <w:pStyle w:val="8"/>
      <w:rPr>
        <w:lang w:eastAsia="zh-CN"/>
      </w:rPr>
    </w:pPr>
    <w:r>
      <w:rPr>
        <w:rFonts w:hint="eastAsia"/>
        <w:lang w:eastAsia="zh-CN"/>
      </w:rPr>
      <w:t>义务教育教科书 英语 教师用书 八年级 下册</w:t>
    </w:r>
    <w:r>
      <w:rPr>
        <w:rFonts w:hint="eastAsia" w:eastAsia="宋体"/>
        <w:lang w:eastAsia="zh-CN"/>
      </w:rPr>
      <w:tab/>
    </w:r>
    <w:r>
      <w:rPr>
        <w:rFonts w:hint="eastAsia" w:eastAsia="宋体"/>
        <w:lang w:eastAsia="zh-CN"/>
      </w:rPr>
      <w:tab/>
    </w:r>
    <w:r>
      <w:rPr>
        <w:rFonts w:hint="eastAsia"/>
        <w:lang w:eastAsia="zh-CN"/>
      </w:rPr>
      <w:t xml:space="preserve"> 分课时教案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DBBDE"/>
    <w:multiLevelType w:val="singleLevel"/>
    <w:tmpl w:val="837DBBDE"/>
    <w:lvl w:ilvl="0" w:tentative="0">
      <w:start w:val="1"/>
      <w:numFmt w:val="decimal"/>
      <w:lvlText w:val="%1."/>
      <w:lvlJc w:val="left"/>
      <w:pPr>
        <w:ind w:left="425" w:hanging="425"/>
      </w:pPr>
      <w:rPr>
        <w:rFonts w:hint="default"/>
      </w:rPr>
    </w:lvl>
  </w:abstractNum>
  <w:abstractNum w:abstractNumId="1">
    <w:nsid w:val="839FD75C"/>
    <w:multiLevelType w:val="singleLevel"/>
    <w:tmpl w:val="839FD75C"/>
    <w:lvl w:ilvl="0" w:tentative="0">
      <w:start w:val="1"/>
      <w:numFmt w:val="decimal"/>
      <w:lvlText w:val="%1."/>
      <w:lvlJc w:val="left"/>
      <w:pPr>
        <w:ind w:left="425" w:hanging="425"/>
      </w:pPr>
      <w:rPr>
        <w:rFonts w:hint="default"/>
      </w:rPr>
    </w:lvl>
  </w:abstractNum>
  <w:abstractNum w:abstractNumId="2">
    <w:nsid w:val="8621EC9E"/>
    <w:multiLevelType w:val="singleLevel"/>
    <w:tmpl w:val="8621EC9E"/>
    <w:lvl w:ilvl="0" w:tentative="0">
      <w:start w:val="1"/>
      <w:numFmt w:val="decimal"/>
      <w:lvlText w:val="%1."/>
      <w:lvlJc w:val="left"/>
      <w:pPr>
        <w:ind w:left="425" w:hanging="425"/>
      </w:pPr>
      <w:rPr>
        <w:rFonts w:hint="default"/>
      </w:rPr>
    </w:lvl>
  </w:abstractNum>
  <w:abstractNum w:abstractNumId="3">
    <w:nsid w:val="89108BA9"/>
    <w:multiLevelType w:val="singleLevel"/>
    <w:tmpl w:val="89108BA9"/>
    <w:lvl w:ilvl="0" w:tentative="0">
      <w:start w:val="1"/>
      <w:numFmt w:val="decimal"/>
      <w:lvlText w:val="%1."/>
      <w:lvlJc w:val="left"/>
      <w:pPr>
        <w:ind w:left="425" w:hanging="425"/>
      </w:pPr>
      <w:rPr>
        <w:rFonts w:hint="default"/>
      </w:rPr>
    </w:lvl>
  </w:abstractNum>
  <w:abstractNum w:abstractNumId="4">
    <w:nsid w:val="8A050C49"/>
    <w:multiLevelType w:val="singleLevel"/>
    <w:tmpl w:val="8A050C49"/>
    <w:lvl w:ilvl="0" w:tentative="0">
      <w:start w:val="1"/>
      <w:numFmt w:val="decimal"/>
      <w:lvlText w:val="%1."/>
      <w:lvlJc w:val="left"/>
      <w:pPr>
        <w:ind w:left="425" w:hanging="425"/>
      </w:pPr>
      <w:rPr>
        <w:rFonts w:hint="default"/>
      </w:rPr>
    </w:lvl>
  </w:abstractNum>
  <w:abstractNum w:abstractNumId="5">
    <w:nsid w:val="93384C29"/>
    <w:multiLevelType w:val="singleLevel"/>
    <w:tmpl w:val="93384C29"/>
    <w:lvl w:ilvl="0" w:tentative="0">
      <w:start w:val="1"/>
      <w:numFmt w:val="decimal"/>
      <w:lvlText w:val="%1."/>
      <w:lvlJc w:val="left"/>
      <w:pPr>
        <w:ind w:left="425" w:hanging="425"/>
      </w:pPr>
      <w:rPr>
        <w:rFonts w:hint="default"/>
      </w:rPr>
    </w:lvl>
  </w:abstractNum>
  <w:abstractNum w:abstractNumId="6">
    <w:nsid w:val="94F582B7"/>
    <w:multiLevelType w:val="singleLevel"/>
    <w:tmpl w:val="94F582B7"/>
    <w:lvl w:ilvl="0" w:tentative="0">
      <w:start w:val="1"/>
      <w:numFmt w:val="decimal"/>
      <w:lvlText w:val="%1."/>
      <w:lvlJc w:val="left"/>
      <w:pPr>
        <w:ind w:left="425" w:hanging="425"/>
      </w:pPr>
      <w:rPr>
        <w:rFonts w:hint="default"/>
        <w:color w:val="auto"/>
      </w:rPr>
    </w:lvl>
  </w:abstractNum>
  <w:abstractNum w:abstractNumId="7">
    <w:nsid w:val="976FEC95"/>
    <w:multiLevelType w:val="singleLevel"/>
    <w:tmpl w:val="976FEC95"/>
    <w:lvl w:ilvl="0" w:tentative="0">
      <w:start w:val="1"/>
      <w:numFmt w:val="decimal"/>
      <w:lvlText w:val="%1."/>
      <w:lvlJc w:val="left"/>
      <w:pPr>
        <w:ind w:left="425" w:hanging="425"/>
      </w:pPr>
      <w:rPr>
        <w:rFonts w:hint="default"/>
      </w:rPr>
    </w:lvl>
  </w:abstractNum>
  <w:abstractNum w:abstractNumId="8">
    <w:nsid w:val="9785AF4F"/>
    <w:multiLevelType w:val="singleLevel"/>
    <w:tmpl w:val="9785AF4F"/>
    <w:lvl w:ilvl="0" w:tentative="0">
      <w:start w:val="1"/>
      <w:numFmt w:val="bullet"/>
      <w:lvlText w:val=""/>
      <w:lvlJc w:val="left"/>
      <w:pPr>
        <w:ind w:left="420" w:hanging="420"/>
      </w:pPr>
      <w:rPr>
        <w:rFonts w:hint="default" w:ascii="Wingdings" w:hAnsi="Wingdings"/>
      </w:rPr>
    </w:lvl>
  </w:abstractNum>
  <w:abstractNum w:abstractNumId="9">
    <w:nsid w:val="9D6456B0"/>
    <w:multiLevelType w:val="singleLevel"/>
    <w:tmpl w:val="9D6456B0"/>
    <w:lvl w:ilvl="0" w:tentative="0">
      <w:start w:val="1"/>
      <w:numFmt w:val="decimal"/>
      <w:lvlText w:val="%1."/>
      <w:lvlJc w:val="left"/>
      <w:pPr>
        <w:ind w:left="425" w:hanging="425"/>
      </w:pPr>
      <w:rPr>
        <w:rFonts w:hint="default"/>
      </w:rPr>
    </w:lvl>
  </w:abstractNum>
  <w:abstractNum w:abstractNumId="10">
    <w:nsid w:val="A05241A3"/>
    <w:multiLevelType w:val="singleLevel"/>
    <w:tmpl w:val="A05241A3"/>
    <w:lvl w:ilvl="0" w:tentative="0">
      <w:start w:val="1"/>
      <w:numFmt w:val="decimal"/>
      <w:lvlText w:val="%1."/>
      <w:lvlJc w:val="left"/>
      <w:pPr>
        <w:ind w:left="425" w:hanging="425"/>
      </w:pPr>
      <w:rPr>
        <w:rFonts w:hint="default"/>
      </w:rPr>
    </w:lvl>
  </w:abstractNum>
  <w:abstractNum w:abstractNumId="11">
    <w:nsid w:val="A60A1A91"/>
    <w:multiLevelType w:val="singleLevel"/>
    <w:tmpl w:val="A60A1A91"/>
    <w:lvl w:ilvl="0" w:tentative="0">
      <w:start w:val="1"/>
      <w:numFmt w:val="decimal"/>
      <w:lvlText w:val="(%1)"/>
      <w:lvlJc w:val="left"/>
      <w:pPr>
        <w:ind w:left="425" w:hanging="425"/>
      </w:pPr>
      <w:rPr>
        <w:rFonts w:hint="default"/>
      </w:rPr>
    </w:lvl>
  </w:abstractNum>
  <w:abstractNum w:abstractNumId="12">
    <w:nsid w:val="A895997D"/>
    <w:multiLevelType w:val="singleLevel"/>
    <w:tmpl w:val="A895997D"/>
    <w:lvl w:ilvl="0" w:tentative="0">
      <w:start w:val="1"/>
      <w:numFmt w:val="decimal"/>
      <w:lvlText w:val="(%1)"/>
      <w:lvlJc w:val="left"/>
      <w:pPr>
        <w:ind w:left="425" w:hanging="425"/>
      </w:pPr>
      <w:rPr>
        <w:rFonts w:hint="default"/>
      </w:rPr>
    </w:lvl>
  </w:abstractNum>
  <w:abstractNum w:abstractNumId="13">
    <w:nsid w:val="AB666B9D"/>
    <w:multiLevelType w:val="singleLevel"/>
    <w:tmpl w:val="AB666B9D"/>
    <w:lvl w:ilvl="0" w:tentative="0">
      <w:start w:val="1"/>
      <w:numFmt w:val="bullet"/>
      <w:lvlText w:val=""/>
      <w:lvlJc w:val="left"/>
      <w:pPr>
        <w:ind w:left="420" w:hanging="420"/>
      </w:pPr>
      <w:rPr>
        <w:rFonts w:hint="default" w:ascii="Wingdings" w:hAnsi="Wingdings"/>
      </w:rPr>
    </w:lvl>
  </w:abstractNum>
  <w:abstractNum w:abstractNumId="14">
    <w:nsid w:val="AB88A8E5"/>
    <w:multiLevelType w:val="singleLevel"/>
    <w:tmpl w:val="AB88A8E5"/>
    <w:lvl w:ilvl="0" w:tentative="0">
      <w:start w:val="1"/>
      <w:numFmt w:val="decimal"/>
      <w:lvlText w:val="%1."/>
      <w:lvlJc w:val="left"/>
      <w:pPr>
        <w:ind w:left="425" w:hanging="425"/>
      </w:pPr>
      <w:rPr>
        <w:rFonts w:hint="default"/>
      </w:rPr>
    </w:lvl>
  </w:abstractNum>
  <w:abstractNum w:abstractNumId="15">
    <w:nsid w:val="AD711CB1"/>
    <w:multiLevelType w:val="singleLevel"/>
    <w:tmpl w:val="AD711CB1"/>
    <w:lvl w:ilvl="0" w:tentative="0">
      <w:start w:val="1"/>
      <w:numFmt w:val="bullet"/>
      <w:lvlText w:val=""/>
      <w:lvlJc w:val="left"/>
      <w:pPr>
        <w:ind w:left="420" w:hanging="420"/>
      </w:pPr>
      <w:rPr>
        <w:rFonts w:hint="default" w:ascii="Wingdings" w:hAnsi="Wingdings"/>
      </w:rPr>
    </w:lvl>
  </w:abstractNum>
  <w:abstractNum w:abstractNumId="16">
    <w:nsid w:val="AD9EEF3B"/>
    <w:multiLevelType w:val="singleLevel"/>
    <w:tmpl w:val="AD9EEF3B"/>
    <w:lvl w:ilvl="0" w:tentative="0">
      <w:start w:val="1"/>
      <w:numFmt w:val="decimal"/>
      <w:lvlText w:val="(%1)"/>
      <w:lvlJc w:val="left"/>
      <w:pPr>
        <w:ind w:left="425" w:hanging="425"/>
      </w:pPr>
      <w:rPr>
        <w:rFonts w:hint="default"/>
      </w:rPr>
    </w:lvl>
  </w:abstractNum>
  <w:abstractNum w:abstractNumId="17">
    <w:nsid w:val="AF46C478"/>
    <w:multiLevelType w:val="singleLevel"/>
    <w:tmpl w:val="AF46C478"/>
    <w:lvl w:ilvl="0" w:tentative="0">
      <w:start w:val="4"/>
      <w:numFmt w:val="decimal"/>
      <w:suff w:val="space"/>
      <w:lvlText w:val="%1."/>
      <w:lvlJc w:val="left"/>
    </w:lvl>
  </w:abstractNum>
  <w:abstractNum w:abstractNumId="18">
    <w:nsid w:val="AF4C70CF"/>
    <w:multiLevelType w:val="singleLevel"/>
    <w:tmpl w:val="AF4C70CF"/>
    <w:lvl w:ilvl="0" w:tentative="0">
      <w:start w:val="1"/>
      <w:numFmt w:val="decimal"/>
      <w:lvlText w:val="%1."/>
      <w:lvlJc w:val="left"/>
      <w:pPr>
        <w:ind w:left="425" w:hanging="425"/>
      </w:pPr>
      <w:rPr>
        <w:rFonts w:hint="default"/>
      </w:rPr>
    </w:lvl>
  </w:abstractNum>
  <w:abstractNum w:abstractNumId="19">
    <w:nsid w:val="B345CD74"/>
    <w:multiLevelType w:val="singleLevel"/>
    <w:tmpl w:val="B345CD74"/>
    <w:lvl w:ilvl="0" w:tentative="0">
      <w:start w:val="1"/>
      <w:numFmt w:val="decimal"/>
      <w:lvlText w:val="%1."/>
      <w:lvlJc w:val="left"/>
      <w:pPr>
        <w:ind w:left="425" w:hanging="425"/>
      </w:pPr>
      <w:rPr>
        <w:rFonts w:hint="default"/>
      </w:rPr>
    </w:lvl>
  </w:abstractNum>
  <w:abstractNum w:abstractNumId="20">
    <w:nsid w:val="B3B53A88"/>
    <w:multiLevelType w:val="singleLevel"/>
    <w:tmpl w:val="B3B53A88"/>
    <w:lvl w:ilvl="0" w:tentative="0">
      <w:start w:val="1"/>
      <w:numFmt w:val="decimal"/>
      <w:lvlText w:val="%1."/>
      <w:lvlJc w:val="left"/>
      <w:pPr>
        <w:ind w:left="425" w:hanging="425"/>
      </w:pPr>
      <w:rPr>
        <w:rFonts w:hint="default"/>
      </w:rPr>
    </w:lvl>
  </w:abstractNum>
  <w:abstractNum w:abstractNumId="21">
    <w:nsid w:val="BC0E1BFC"/>
    <w:multiLevelType w:val="singleLevel"/>
    <w:tmpl w:val="BC0E1BFC"/>
    <w:lvl w:ilvl="0" w:tentative="0">
      <w:start w:val="1"/>
      <w:numFmt w:val="decimal"/>
      <w:lvlText w:val="%1."/>
      <w:lvlJc w:val="left"/>
      <w:pPr>
        <w:ind w:left="425" w:hanging="425"/>
      </w:pPr>
      <w:rPr>
        <w:rFonts w:hint="default"/>
      </w:rPr>
    </w:lvl>
  </w:abstractNum>
  <w:abstractNum w:abstractNumId="22">
    <w:nsid w:val="BC6C0F78"/>
    <w:multiLevelType w:val="singleLevel"/>
    <w:tmpl w:val="BC6C0F78"/>
    <w:lvl w:ilvl="0" w:tentative="0">
      <w:start w:val="1"/>
      <w:numFmt w:val="decimal"/>
      <w:lvlText w:val="(%1)"/>
      <w:lvlJc w:val="left"/>
      <w:pPr>
        <w:ind w:left="425" w:hanging="425"/>
      </w:pPr>
      <w:rPr>
        <w:rFonts w:hint="default"/>
      </w:rPr>
    </w:lvl>
  </w:abstractNum>
  <w:abstractNum w:abstractNumId="23">
    <w:nsid w:val="BD10017B"/>
    <w:multiLevelType w:val="singleLevel"/>
    <w:tmpl w:val="BD10017B"/>
    <w:lvl w:ilvl="0" w:tentative="0">
      <w:start w:val="1"/>
      <w:numFmt w:val="decimal"/>
      <w:lvlText w:val="%1."/>
      <w:lvlJc w:val="left"/>
      <w:pPr>
        <w:ind w:left="425" w:hanging="425"/>
      </w:pPr>
      <w:rPr>
        <w:rFonts w:hint="default"/>
      </w:rPr>
    </w:lvl>
  </w:abstractNum>
  <w:abstractNum w:abstractNumId="24">
    <w:nsid w:val="C2634776"/>
    <w:multiLevelType w:val="singleLevel"/>
    <w:tmpl w:val="C2634776"/>
    <w:lvl w:ilvl="0" w:tentative="0">
      <w:start w:val="1"/>
      <w:numFmt w:val="decimal"/>
      <w:lvlText w:val="(%1)"/>
      <w:lvlJc w:val="left"/>
      <w:pPr>
        <w:ind w:left="425" w:hanging="425"/>
      </w:pPr>
      <w:rPr>
        <w:rFonts w:hint="default"/>
      </w:rPr>
    </w:lvl>
  </w:abstractNum>
  <w:abstractNum w:abstractNumId="25">
    <w:nsid w:val="C3EF128E"/>
    <w:multiLevelType w:val="singleLevel"/>
    <w:tmpl w:val="C3EF128E"/>
    <w:lvl w:ilvl="0" w:tentative="0">
      <w:start w:val="1"/>
      <w:numFmt w:val="decimal"/>
      <w:suff w:val="nothing"/>
      <w:lvlText w:val="（%1）"/>
      <w:lvlJc w:val="left"/>
    </w:lvl>
  </w:abstractNum>
  <w:abstractNum w:abstractNumId="26">
    <w:nsid w:val="C4F6BB87"/>
    <w:multiLevelType w:val="singleLevel"/>
    <w:tmpl w:val="C4F6BB87"/>
    <w:lvl w:ilvl="0" w:tentative="0">
      <w:start w:val="1"/>
      <w:numFmt w:val="bullet"/>
      <w:lvlText w:val=""/>
      <w:lvlJc w:val="left"/>
      <w:pPr>
        <w:ind w:left="420" w:hanging="420"/>
      </w:pPr>
      <w:rPr>
        <w:rFonts w:hint="default" w:ascii="Wingdings" w:hAnsi="Wingdings"/>
      </w:rPr>
    </w:lvl>
  </w:abstractNum>
  <w:abstractNum w:abstractNumId="27">
    <w:nsid w:val="C5A4CE5A"/>
    <w:multiLevelType w:val="singleLevel"/>
    <w:tmpl w:val="C5A4CE5A"/>
    <w:lvl w:ilvl="0" w:tentative="0">
      <w:start w:val="1"/>
      <w:numFmt w:val="decimal"/>
      <w:lvlText w:val="%1."/>
      <w:lvlJc w:val="left"/>
      <w:pPr>
        <w:ind w:left="425" w:hanging="425"/>
      </w:pPr>
      <w:rPr>
        <w:rFonts w:hint="default"/>
      </w:rPr>
    </w:lvl>
  </w:abstractNum>
  <w:abstractNum w:abstractNumId="28">
    <w:nsid w:val="C70A2F53"/>
    <w:multiLevelType w:val="singleLevel"/>
    <w:tmpl w:val="C70A2F53"/>
    <w:lvl w:ilvl="0" w:tentative="0">
      <w:start w:val="1"/>
      <w:numFmt w:val="decimal"/>
      <w:lvlText w:val="%1."/>
      <w:lvlJc w:val="left"/>
      <w:pPr>
        <w:ind w:left="425" w:hanging="425"/>
      </w:pPr>
      <w:rPr>
        <w:rFonts w:hint="default"/>
      </w:rPr>
    </w:lvl>
  </w:abstractNum>
  <w:abstractNum w:abstractNumId="29">
    <w:nsid w:val="CBEB2837"/>
    <w:multiLevelType w:val="singleLevel"/>
    <w:tmpl w:val="CBEB2837"/>
    <w:lvl w:ilvl="0" w:tentative="0">
      <w:start w:val="1"/>
      <w:numFmt w:val="bullet"/>
      <w:lvlText w:val=""/>
      <w:lvlJc w:val="left"/>
      <w:pPr>
        <w:ind w:left="420" w:hanging="420"/>
      </w:pPr>
      <w:rPr>
        <w:rFonts w:hint="default" w:ascii="Wingdings" w:hAnsi="Wingdings"/>
      </w:rPr>
    </w:lvl>
  </w:abstractNum>
  <w:abstractNum w:abstractNumId="30">
    <w:nsid w:val="D2B2D6E7"/>
    <w:multiLevelType w:val="singleLevel"/>
    <w:tmpl w:val="D2B2D6E7"/>
    <w:lvl w:ilvl="0" w:tentative="0">
      <w:start w:val="1"/>
      <w:numFmt w:val="decimal"/>
      <w:lvlText w:val="%1."/>
      <w:lvlJc w:val="left"/>
      <w:pPr>
        <w:ind w:left="425" w:hanging="425"/>
      </w:pPr>
      <w:rPr>
        <w:rFonts w:hint="default"/>
      </w:rPr>
    </w:lvl>
  </w:abstractNum>
  <w:abstractNum w:abstractNumId="31">
    <w:nsid w:val="D3F8E0E9"/>
    <w:multiLevelType w:val="singleLevel"/>
    <w:tmpl w:val="D3F8E0E9"/>
    <w:lvl w:ilvl="0" w:tentative="0">
      <w:start w:val="1"/>
      <w:numFmt w:val="decimal"/>
      <w:lvlText w:val="(%1)"/>
      <w:lvlJc w:val="left"/>
      <w:pPr>
        <w:ind w:left="425" w:hanging="425"/>
      </w:pPr>
      <w:rPr>
        <w:rFonts w:hint="default"/>
      </w:rPr>
    </w:lvl>
  </w:abstractNum>
  <w:abstractNum w:abstractNumId="32">
    <w:nsid w:val="D7DBD159"/>
    <w:multiLevelType w:val="singleLevel"/>
    <w:tmpl w:val="D7DBD159"/>
    <w:lvl w:ilvl="0" w:tentative="0">
      <w:start w:val="1"/>
      <w:numFmt w:val="decimal"/>
      <w:suff w:val="space"/>
      <w:lvlText w:val="%1."/>
      <w:lvlJc w:val="left"/>
    </w:lvl>
  </w:abstractNum>
  <w:abstractNum w:abstractNumId="33">
    <w:nsid w:val="D944FFEE"/>
    <w:multiLevelType w:val="singleLevel"/>
    <w:tmpl w:val="D944FFEE"/>
    <w:lvl w:ilvl="0" w:tentative="0">
      <w:start w:val="1"/>
      <w:numFmt w:val="bullet"/>
      <w:lvlText w:val=""/>
      <w:lvlJc w:val="left"/>
      <w:pPr>
        <w:ind w:left="420" w:hanging="420"/>
      </w:pPr>
      <w:rPr>
        <w:rFonts w:hint="default" w:ascii="Wingdings" w:hAnsi="Wingdings"/>
      </w:rPr>
    </w:lvl>
  </w:abstractNum>
  <w:abstractNum w:abstractNumId="34">
    <w:nsid w:val="E4EB2162"/>
    <w:multiLevelType w:val="singleLevel"/>
    <w:tmpl w:val="E4EB2162"/>
    <w:lvl w:ilvl="0" w:tentative="0">
      <w:start w:val="1"/>
      <w:numFmt w:val="decimal"/>
      <w:lvlText w:val="%1."/>
      <w:lvlJc w:val="left"/>
      <w:pPr>
        <w:ind w:left="425" w:hanging="425"/>
      </w:pPr>
      <w:rPr>
        <w:rFonts w:hint="default"/>
      </w:rPr>
    </w:lvl>
  </w:abstractNum>
  <w:abstractNum w:abstractNumId="35">
    <w:nsid w:val="E86B85F4"/>
    <w:multiLevelType w:val="singleLevel"/>
    <w:tmpl w:val="E86B85F4"/>
    <w:lvl w:ilvl="0" w:tentative="0">
      <w:start w:val="1"/>
      <w:numFmt w:val="bullet"/>
      <w:lvlText w:val=""/>
      <w:lvlJc w:val="left"/>
      <w:pPr>
        <w:ind w:left="420" w:hanging="420"/>
      </w:pPr>
      <w:rPr>
        <w:rFonts w:hint="default" w:ascii="Wingdings" w:hAnsi="Wingdings"/>
      </w:rPr>
    </w:lvl>
  </w:abstractNum>
  <w:abstractNum w:abstractNumId="36">
    <w:nsid w:val="E8AC94DD"/>
    <w:multiLevelType w:val="singleLevel"/>
    <w:tmpl w:val="E8AC94DD"/>
    <w:lvl w:ilvl="0" w:tentative="0">
      <w:start w:val="1"/>
      <w:numFmt w:val="bullet"/>
      <w:lvlText w:val=""/>
      <w:lvlJc w:val="left"/>
      <w:pPr>
        <w:ind w:left="420" w:hanging="420"/>
      </w:pPr>
      <w:rPr>
        <w:rFonts w:hint="default" w:ascii="Wingdings" w:hAnsi="Wingdings"/>
      </w:rPr>
    </w:lvl>
  </w:abstractNum>
  <w:abstractNum w:abstractNumId="37">
    <w:nsid w:val="EAC9C09C"/>
    <w:multiLevelType w:val="singleLevel"/>
    <w:tmpl w:val="EAC9C09C"/>
    <w:lvl w:ilvl="0" w:tentative="0">
      <w:start w:val="1"/>
      <w:numFmt w:val="bullet"/>
      <w:lvlText w:val=""/>
      <w:lvlJc w:val="left"/>
      <w:pPr>
        <w:ind w:left="420" w:hanging="420"/>
      </w:pPr>
      <w:rPr>
        <w:rFonts w:hint="default" w:ascii="Wingdings" w:hAnsi="Wingdings"/>
      </w:rPr>
    </w:lvl>
  </w:abstractNum>
  <w:abstractNum w:abstractNumId="38">
    <w:nsid w:val="EB7188B4"/>
    <w:multiLevelType w:val="singleLevel"/>
    <w:tmpl w:val="EB7188B4"/>
    <w:lvl w:ilvl="0" w:tentative="0">
      <w:start w:val="1"/>
      <w:numFmt w:val="decimal"/>
      <w:lvlText w:val="%1."/>
      <w:lvlJc w:val="left"/>
      <w:pPr>
        <w:ind w:left="425" w:hanging="425"/>
      </w:pPr>
      <w:rPr>
        <w:rFonts w:hint="default"/>
      </w:rPr>
    </w:lvl>
  </w:abstractNum>
  <w:abstractNum w:abstractNumId="39">
    <w:nsid w:val="F1914549"/>
    <w:multiLevelType w:val="singleLevel"/>
    <w:tmpl w:val="F1914549"/>
    <w:lvl w:ilvl="0" w:tentative="0">
      <w:start w:val="1"/>
      <w:numFmt w:val="bullet"/>
      <w:lvlText w:val=""/>
      <w:lvlJc w:val="left"/>
      <w:pPr>
        <w:ind w:left="420" w:hanging="420"/>
      </w:pPr>
      <w:rPr>
        <w:rFonts w:hint="default" w:ascii="Wingdings" w:hAnsi="Wingdings"/>
      </w:rPr>
    </w:lvl>
  </w:abstractNum>
  <w:abstractNum w:abstractNumId="40">
    <w:nsid w:val="F7A04918"/>
    <w:multiLevelType w:val="singleLevel"/>
    <w:tmpl w:val="F7A04918"/>
    <w:lvl w:ilvl="0" w:tentative="0">
      <w:start w:val="1"/>
      <w:numFmt w:val="decimal"/>
      <w:lvlText w:val="%1."/>
      <w:lvlJc w:val="left"/>
      <w:pPr>
        <w:ind w:left="425" w:hanging="425"/>
      </w:pPr>
      <w:rPr>
        <w:rFonts w:hint="default"/>
      </w:rPr>
    </w:lvl>
  </w:abstractNum>
  <w:abstractNum w:abstractNumId="41">
    <w:nsid w:val="FBED60BF"/>
    <w:multiLevelType w:val="singleLevel"/>
    <w:tmpl w:val="FBED60BF"/>
    <w:lvl w:ilvl="0" w:tentative="0">
      <w:start w:val="1"/>
      <w:numFmt w:val="decimal"/>
      <w:lvlText w:val="%1."/>
      <w:lvlJc w:val="left"/>
      <w:pPr>
        <w:ind w:left="425" w:hanging="425"/>
      </w:pPr>
      <w:rPr>
        <w:rFonts w:hint="default"/>
      </w:rPr>
    </w:lvl>
  </w:abstractNum>
  <w:abstractNum w:abstractNumId="42">
    <w:nsid w:val="FF627044"/>
    <w:multiLevelType w:val="singleLevel"/>
    <w:tmpl w:val="FF627044"/>
    <w:lvl w:ilvl="0" w:tentative="0">
      <w:start w:val="1"/>
      <w:numFmt w:val="decimal"/>
      <w:lvlText w:val="(%1)"/>
      <w:lvlJc w:val="left"/>
      <w:pPr>
        <w:ind w:left="425" w:hanging="425"/>
      </w:pPr>
      <w:rPr>
        <w:rFonts w:hint="default"/>
      </w:rPr>
    </w:lvl>
  </w:abstractNum>
  <w:abstractNum w:abstractNumId="43">
    <w:nsid w:val="091CC063"/>
    <w:multiLevelType w:val="singleLevel"/>
    <w:tmpl w:val="091CC063"/>
    <w:lvl w:ilvl="0" w:tentative="0">
      <w:start w:val="1"/>
      <w:numFmt w:val="decimal"/>
      <w:lvlText w:val="%1."/>
      <w:lvlJc w:val="left"/>
      <w:pPr>
        <w:ind w:left="425" w:hanging="425"/>
      </w:pPr>
      <w:rPr>
        <w:rFonts w:hint="default"/>
      </w:rPr>
    </w:lvl>
  </w:abstractNum>
  <w:abstractNum w:abstractNumId="44">
    <w:nsid w:val="0A259AA8"/>
    <w:multiLevelType w:val="singleLevel"/>
    <w:tmpl w:val="0A259AA8"/>
    <w:lvl w:ilvl="0" w:tentative="0">
      <w:start w:val="1"/>
      <w:numFmt w:val="bullet"/>
      <w:lvlText w:val=""/>
      <w:lvlJc w:val="left"/>
      <w:pPr>
        <w:ind w:left="420" w:hanging="420"/>
      </w:pPr>
      <w:rPr>
        <w:rFonts w:hint="default" w:ascii="Wingdings" w:hAnsi="Wingdings"/>
      </w:rPr>
    </w:lvl>
  </w:abstractNum>
  <w:abstractNum w:abstractNumId="45">
    <w:nsid w:val="0F91550E"/>
    <w:multiLevelType w:val="singleLevel"/>
    <w:tmpl w:val="0F91550E"/>
    <w:lvl w:ilvl="0" w:tentative="0">
      <w:start w:val="1"/>
      <w:numFmt w:val="decimal"/>
      <w:lvlText w:val="%1."/>
      <w:lvlJc w:val="left"/>
      <w:pPr>
        <w:ind w:left="425" w:hanging="425"/>
      </w:pPr>
      <w:rPr>
        <w:rFonts w:hint="default"/>
      </w:rPr>
    </w:lvl>
  </w:abstractNum>
  <w:abstractNum w:abstractNumId="46">
    <w:nsid w:val="0FEF85C3"/>
    <w:multiLevelType w:val="singleLevel"/>
    <w:tmpl w:val="0FEF85C3"/>
    <w:lvl w:ilvl="0" w:tentative="0">
      <w:start w:val="1"/>
      <w:numFmt w:val="decimal"/>
      <w:lvlText w:val="%1."/>
      <w:lvlJc w:val="left"/>
      <w:pPr>
        <w:ind w:left="425" w:hanging="425"/>
      </w:pPr>
      <w:rPr>
        <w:rFonts w:hint="default"/>
      </w:rPr>
    </w:lvl>
  </w:abstractNum>
  <w:abstractNum w:abstractNumId="47">
    <w:nsid w:val="10B9A5B2"/>
    <w:multiLevelType w:val="singleLevel"/>
    <w:tmpl w:val="10B9A5B2"/>
    <w:lvl w:ilvl="0" w:tentative="0">
      <w:start w:val="1"/>
      <w:numFmt w:val="decimal"/>
      <w:lvlText w:val="%1."/>
      <w:lvlJc w:val="left"/>
      <w:pPr>
        <w:ind w:left="425" w:hanging="425"/>
      </w:pPr>
      <w:rPr>
        <w:rFonts w:hint="default"/>
      </w:rPr>
    </w:lvl>
  </w:abstractNum>
  <w:abstractNum w:abstractNumId="48">
    <w:nsid w:val="138C1C62"/>
    <w:multiLevelType w:val="singleLevel"/>
    <w:tmpl w:val="138C1C62"/>
    <w:lvl w:ilvl="0" w:tentative="0">
      <w:start w:val="1"/>
      <w:numFmt w:val="decimal"/>
      <w:lvlText w:val="(%1)"/>
      <w:lvlJc w:val="left"/>
      <w:pPr>
        <w:ind w:left="425" w:hanging="425"/>
      </w:pPr>
      <w:rPr>
        <w:rFonts w:hint="default"/>
      </w:rPr>
    </w:lvl>
  </w:abstractNum>
  <w:abstractNum w:abstractNumId="49">
    <w:nsid w:val="1FE50BA6"/>
    <w:multiLevelType w:val="singleLevel"/>
    <w:tmpl w:val="1FE50BA6"/>
    <w:lvl w:ilvl="0" w:tentative="0">
      <w:start w:val="1"/>
      <w:numFmt w:val="decimal"/>
      <w:suff w:val="space"/>
      <w:lvlText w:val="%1."/>
      <w:lvlJc w:val="left"/>
    </w:lvl>
  </w:abstractNum>
  <w:abstractNum w:abstractNumId="50">
    <w:nsid w:val="22A21692"/>
    <w:multiLevelType w:val="singleLevel"/>
    <w:tmpl w:val="22A21692"/>
    <w:lvl w:ilvl="0" w:tentative="0">
      <w:start w:val="1"/>
      <w:numFmt w:val="decimal"/>
      <w:lvlText w:val="%1."/>
      <w:lvlJc w:val="left"/>
      <w:pPr>
        <w:ind w:left="425" w:hanging="425"/>
      </w:pPr>
      <w:rPr>
        <w:rFonts w:hint="default"/>
      </w:rPr>
    </w:lvl>
  </w:abstractNum>
  <w:abstractNum w:abstractNumId="51">
    <w:nsid w:val="26ED7E6E"/>
    <w:multiLevelType w:val="singleLevel"/>
    <w:tmpl w:val="26ED7E6E"/>
    <w:lvl w:ilvl="0" w:tentative="0">
      <w:start w:val="1"/>
      <w:numFmt w:val="decimal"/>
      <w:lvlText w:val="%1."/>
      <w:lvlJc w:val="left"/>
      <w:pPr>
        <w:ind w:left="425" w:hanging="425"/>
      </w:pPr>
      <w:rPr>
        <w:rFonts w:hint="default"/>
      </w:rPr>
    </w:lvl>
  </w:abstractNum>
  <w:abstractNum w:abstractNumId="52">
    <w:nsid w:val="2A320FA1"/>
    <w:multiLevelType w:val="singleLevel"/>
    <w:tmpl w:val="2A320FA1"/>
    <w:lvl w:ilvl="0" w:tentative="0">
      <w:start w:val="1"/>
      <w:numFmt w:val="decimal"/>
      <w:lvlText w:val="(%1)"/>
      <w:lvlJc w:val="left"/>
      <w:pPr>
        <w:ind w:left="425" w:hanging="425"/>
      </w:pPr>
      <w:rPr>
        <w:rFonts w:hint="default"/>
      </w:rPr>
    </w:lvl>
  </w:abstractNum>
  <w:abstractNum w:abstractNumId="53">
    <w:nsid w:val="2EA191F4"/>
    <w:multiLevelType w:val="singleLevel"/>
    <w:tmpl w:val="2EA191F4"/>
    <w:lvl w:ilvl="0" w:tentative="0">
      <w:start w:val="1"/>
      <w:numFmt w:val="decimal"/>
      <w:lvlText w:val="%1."/>
      <w:lvlJc w:val="left"/>
      <w:pPr>
        <w:ind w:left="425" w:hanging="425"/>
      </w:pPr>
      <w:rPr>
        <w:rFonts w:hint="default"/>
      </w:rPr>
    </w:lvl>
  </w:abstractNum>
  <w:abstractNum w:abstractNumId="54">
    <w:nsid w:val="31627275"/>
    <w:multiLevelType w:val="singleLevel"/>
    <w:tmpl w:val="31627275"/>
    <w:lvl w:ilvl="0" w:tentative="0">
      <w:start w:val="1"/>
      <w:numFmt w:val="decimal"/>
      <w:lvlText w:val="%1."/>
      <w:lvlJc w:val="left"/>
      <w:pPr>
        <w:ind w:left="425" w:hanging="425"/>
      </w:pPr>
      <w:rPr>
        <w:rFonts w:hint="default"/>
      </w:rPr>
    </w:lvl>
  </w:abstractNum>
  <w:abstractNum w:abstractNumId="55">
    <w:nsid w:val="3901409E"/>
    <w:multiLevelType w:val="singleLevel"/>
    <w:tmpl w:val="3901409E"/>
    <w:lvl w:ilvl="0" w:tentative="0">
      <w:start w:val="1"/>
      <w:numFmt w:val="decimal"/>
      <w:lvlText w:val="%1."/>
      <w:lvlJc w:val="left"/>
      <w:pPr>
        <w:ind w:left="425" w:hanging="425"/>
      </w:pPr>
      <w:rPr>
        <w:rFonts w:hint="default"/>
      </w:rPr>
    </w:lvl>
  </w:abstractNum>
  <w:abstractNum w:abstractNumId="56">
    <w:nsid w:val="3F76E323"/>
    <w:multiLevelType w:val="singleLevel"/>
    <w:tmpl w:val="3F76E323"/>
    <w:lvl w:ilvl="0" w:tentative="0">
      <w:start w:val="1"/>
      <w:numFmt w:val="decimal"/>
      <w:lvlText w:val="%1."/>
      <w:lvlJc w:val="left"/>
      <w:pPr>
        <w:ind w:left="425" w:hanging="425"/>
      </w:pPr>
      <w:rPr>
        <w:rFonts w:hint="default"/>
      </w:rPr>
    </w:lvl>
  </w:abstractNum>
  <w:abstractNum w:abstractNumId="57">
    <w:nsid w:val="3FC7E935"/>
    <w:multiLevelType w:val="singleLevel"/>
    <w:tmpl w:val="3FC7E935"/>
    <w:lvl w:ilvl="0" w:tentative="0">
      <w:start w:val="1"/>
      <w:numFmt w:val="decimal"/>
      <w:lvlText w:val="%1."/>
      <w:lvlJc w:val="left"/>
      <w:pPr>
        <w:ind w:left="425" w:hanging="425"/>
      </w:pPr>
      <w:rPr>
        <w:rFonts w:hint="default"/>
      </w:rPr>
    </w:lvl>
  </w:abstractNum>
  <w:abstractNum w:abstractNumId="58">
    <w:nsid w:val="3FD08F1C"/>
    <w:multiLevelType w:val="singleLevel"/>
    <w:tmpl w:val="3FD08F1C"/>
    <w:lvl w:ilvl="0" w:tentative="0">
      <w:start w:val="1"/>
      <w:numFmt w:val="decimal"/>
      <w:lvlText w:val="%1."/>
      <w:lvlJc w:val="left"/>
      <w:pPr>
        <w:ind w:left="425" w:hanging="425"/>
      </w:pPr>
      <w:rPr>
        <w:rFonts w:hint="default"/>
      </w:rPr>
    </w:lvl>
  </w:abstractNum>
  <w:abstractNum w:abstractNumId="59">
    <w:nsid w:val="40EF66E0"/>
    <w:multiLevelType w:val="singleLevel"/>
    <w:tmpl w:val="40EF66E0"/>
    <w:lvl w:ilvl="0" w:tentative="0">
      <w:start w:val="1"/>
      <w:numFmt w:val="decimal"/>
      <w:lvlText w:val="(%1)"/>
      <w:lvlJc w:val="left"/>
      <w:pPr>
        <w:ind w:left="425" w:hanging="425"/>
      </w:pPr>
      <w:rPr>
        <w:rFonts w:hint="default"/>
      </w:rPr>
    </w:lvl>
  </w:abstractNum>
  <w:abstractNum w:abstractNumId="60">
    <w:nsid w:val="486968EE"/>
    <w:multiLevelType w:val="singleLevel"/>
    <w:tmpl w:val="486968EE"/>
    <w:lvl w:ilvl="0" w:tentative="0">
      <w:start w:val="1"/>
      <w:numFmt w:val="decimal"/>
      <w:lvlText w:val="%1."/>
      <w:lvlJc w:val="left"/>
      <w:pPr>
        <w:ind w:left="425" w:hanging="425"/>
      </w:pPr>
      <w:rPr>
        <w:rFonts w:hint="default"/>
      </w:rPr>
    </w:lvl>
  </w:abstractNum>
  <w:abstractNum w:abstractNumId="61">
    <w:nsid w:val="4AD70BAF"/>
    <w:multiLevelType w:val="singleLevel"/>
    <w:tmpl w:val="4AD70BAF"/>
    <w:lvl w:ilvl="0" w:tentative="0">
      <w:start w:val="1"/>
      <w:numFmt w:val="decimal"/>
      <w:lvlText w:val="%1."/>
      <w:lvlJc w:val="left"/>
      <w:pPr>
        <w:ind w:left="425" w:hanging="425"/>
      </w:pPr>
      <w:rPr>
        <w:rFonts w:hint="default"/>
      </w:rPr>
    </w:lvl>
  </w:abstractNum>
  <w:abstractNum w:abstractNumId="62">
    <w:nsid w:val="4EF49059"/>
    <w:multiLevelType w:val="singleLevel"/>
    <w:tmpl w:val="4EF49059"/>
    <w:lvl w:ilvl="0" w:tentative="0">
      <w:start w:val="1"/>
      <w:numFmt w:val="decimal"/>
      <w:lvlText w:val="%1."/>
      <w:lvlJc w:val="left"/>
      <w:pPr>
        <w:ind w:left="425" w:hanging="425"/>
      </w:pPr>
      <w:rPr>
        <w:rFonts w:hint="default"/>
      </w:rPr>
    </w:lvl>
  </w:abstractNum>
  <w:abstractNum w:abstractNumId="63">
    <w:nsid w:val="5A5EA40A"/>
    <w:multiLevelType w:val="singleLevel"/>
    <w:tmpl w:val="5A5EA40A"/>
    <w:lvl w:ilvl="0" w:tentative="0">
      <w:start w:val="1"/>
      <w:numFmt w:val="decimal"/>
      <w:lvlText w:val="%1."/>
      <w:lvlJc w:val="left"/>
      <w:pPr>
        <w:ind w:left="425" w:hanging="425"/>
      </w:pPr>
      <w:rPr>
        <w:rFonts w:hint="default"/>
      </w:rPr>
    </w:lvl>
  </w:abstractNum>
  <w:abstractNum w:abstractNumId="64">
    <w:nsid w:val="61452D5F"/>
    <w:multiLevelType w:val="singleLevel"/>
    <w:tmpl w:val="61452D5F"/>
    <w:lvl w:ilvl="0" w:tentative="0">
      <w:start w:val="1"/>
      <w:numFmt w:val="bullet"/>
      <w:lvlText w:val=""/>
      <w:lvlJc w:val="left"/>
      <w:pPr>
        <w:ind w:left="420" w:hanging="420"/>
      </w:pPr>
      <w:rPr>
        <w:rFonts w:hint="default" w:ascii="Wingdings" w:hAnsi="Wingdings"/>
      </w:rPr>
    </w:lvl>
  </w:abstractNum>
  <w:abstractNum w:abstractNumId="65">
    <w:nsid w:val="617C2961"/>
    <w:multiLevelType w:val="singleLevel"/>
    <w:tmpl w:val="617C2961"/>
    <w:lvl w:ilvl="0" w:tentative="0">
      <w:start w:val="1"/>
      <w:numFmt w:val="decimal"/>
      <w:lvlText w:val="%1."/>
      <w:lvlJc w:val="left"/>
      <w:pPr>
        <w:ind w:left="425" w:hanging="425"/>
      </w:pPr>
      <w:rPr>
        <w:rFonts w:hint="default"/>
      </w:rPr>
    </w:lvl>
  </w:abstractNum>
  <w:abstractNum w:abstractNumId="66">
    <w:nsid w:val="62D0EB6A"/>
    <w:multiLevelType w:val="singleLevel"/>
    <w:tmpl w:val="62D0EB6A"/>
    <w:lvl w:ilvl="0" w:tentative="0">
      <w:start w:val="1"/>
      <w:numFmt w:val="decimal"/>
      <w:lvlText w:val="%1."/>
      <w:lvlJc w:val="left"/>
      <w:pPr>
        <w:ind w:left="425" w:hanging="425"/>
      </w:pPr>
      <w:rPr>
        <w:rFonts w:hint="default"/>
      </w:rPr>
    </w:lvl>
  </w:abstractNum>
  <w:abstractNum w:abstractNumId="67">
    <w:nsid w:val="63DD694D"/>
    <w:multiLevelType w:val="singleLevel"/>
    <w:tmpl w:val="63DD694D"/>
    <w:lvl w:ilvl="0" w:tentative="0">
      <w:start w:val="1"/>
      <w:numFmt w:val="decimal"/>
      <w:lvlText w:val="%1."/>
      <w:lvlJc w:val="left"/>
      <w:pPr>
        <w:ind w:left="425" w:hanging="425"/>
      </w:pPr>
      <w:rPr>
        <w:rFonts w:hint="default"/>
      </w:rPr>
    </w:lvl>
  </w:abstractNum>
  <w:abstractNum w:abstractNumId="68">
    <w:nsid w:val="64DA3B5C"/>
    <w:multiLevelType w:val="singleLevel"/>
    <w:tmpl w:val="64DA3B5C"/>
    <w:lvl w:ilvl="0" w:tentative="0">
      <w:start w:val="1"/>
      <w:numFmt w:val="decimal"/>
      <w:lvlText w:val="%1."/>
      <w:lvlJc w:val="left"/>
      <w:pPr>
        <w:ind w:left="425" w:hanging="425"/>
      </w:pPr>
      <w:rPr>
        <w:rFonts w:hint="default"/>
      </w:rPr>
    </w:lvl>
  </w:abstractNum>
  <w:abstractNum w:abstractNumId="69">
    <w:nsid w:val="65570D8C"/>
    <w:multiLevelType w:val="singleLevel"/>
    <w:tmpl w:val="65570D8C"/>
    <w:lvl w:ilvl="0" w:tentative="0">
      <w:start w:val="1"/>
      <w:numFmt w:val="decimal"/>
      <w:lvlText w:val="%1."/>
      <w:lvlJc w:val="left"/>
      <w:pPr>
        <w:ind w:left="425" w:hanging="425"/>
      </w:pPr>
      <w:rPr>
        <w:rFonts w:hint="default"/>
      </w:rPr>
    </w:lvl>
  </w:abstractNum>
  <w:abstractNum w:abstractNumId="70">
    <w:nsid w:val="67F40184"/>
    <w:multiLevelType w:val="singleLevel"/>
    <w:tmpl w:val="67F40184"/>
    <w:lvl w:ilvl="0" w:tentative="0">
      <w:start w:val="1"/>
      <w:numFmt w:val="decimal"/>
      <w:lvlText w:val="%1."/>
      <w:lvlJc w:val="left"/>
      <w:pPr>
        <w:ind w:left="425" w:hanging="425"/>
      </w:pPr>
      <w:rPr>
        <w:rFonts w:hint="default"/>
      </w:rPr>
    </w:lvl>
  </w:abstractNum>
  <w:abstractNum w:abstractNumId="71">
    <w:nsid w:val="6A05FDC7"/>
    <w:multiLevelType w:val="singleLevel"/>
    <w:tmpl w:val="6A05FDC7"/>
    <w:lvl w:ilvl="0" w:tentative="0">
      <w:start w:val="1"/>
      <w:numFmt w:val="decimal"/>
      <w:lvlText w:val="%1."/>
      <w:lvlJc w:val="left"/>
      <w:pPr>
        <w:ind w:left="425" w:hanging="425"/>
      </w:pPr>
      <w:rPr>
        <w:rFonts w:hint="default"/>
      </w:rPr>
    </w:lvl>
  </w:abstractNum>
  <w:abstractNum w:abstractNumId="72">
    <w:nsid w:val="750A507B"/>
    <w:multiLevelType w:val="singleLevel"/>
    <w:tmpl w:val="750A507B"/>
    <w:lvl w:ilvl="0" w:tentative="0">
      <w:start w:val="1"/>
      <w:numFmt w:val="bullet"/>
      <w:lvlText w:val=""/>
      <w:lvlJc w:val="left"/>
      <w:pPr>
        <w:ind w:left="420" w:hanging="420"/>
      </w:pPr>
      <w:rPr>
        <w:rFonts w:hint="default" w:ascii="Wingdings" w:hAnsi="Wingdings"/>
      </w:rPr>
    </w:lvl>
  </w:abstractNum>
  <w:abstractNum w:abstractNumId="73">
    <w:nsid w:val="7C77FD89"/>
    <w:multiLevelType w:val="singleLevel"/>
    <w:tmpl w:val="7C77FD89"/>
    <w:lvl w:ilvl="0" w:tentative="0">
      <w:start w:val="1"/>
      <w:numFmt w:val="decimal"/>
      <w:lvlText w:val="%1."/>
      <w:lvlJc w:val="left"/>
      <w:pPr>
        <w:ind w:left="425" w:hanging="425"/>
      </w:pPr>
      <w:rPr>
        <w:rFonts w:hint="default"/>
      </w:rPr>
    </w:lvl>
  </w:abstractNum>
  <w:num w:numId="1">
    <w:abstractNumId w:val="18"/>
  </w:num>
  <w:num w:numId="2">
    <w:abstractNumId w:val="36"/>
  </w:num>
  <w:num w:numId="3">
    <w:abstractNumId w:val="65"/>
  </w:num>
  <w:num w:numId="4">
    <w:abstractNumId w:val="42"/>
  </w:num>
  <w:num w:numId="5">
    <w:abstractNumId w:val="2"/>
  </w:num>
  <w:num w:numId="6">
    <w:abstractNumId w:val="59"/>
  </w:num>
  <w:num w:numId="7">
    <w:abstractNumId w:val="9"/>
  </w:num>
  <w:num w:numId="8">
    <w:abstractNumId w:val="48"/>
  </w:num>
  <w:num w:numId="9">
    <w:abstractNumId w:val="58"/>
  </w:num>
  <w:num w:numId="10">
    <w:abstractNumId w:val="12"/>
  </w:num>
  <w:num w:numId="11">
    <w:abstractNumId w:val="22"/>
  </w:num>
  <w:num w:numId="12">
    <w:abstractNumId w:val="16"/>
  </w:num>
  <w:num w:numId="13">
    <w:abstractNumId w:val="63"/>
  </w:num>
  <w:num w:numId="14">
    <w:abstractNumId w:val="24"/>
  </w:num>
  <w:num w:numId="15">
    <w:abstractNumId w:val="73"/>
  </w:num>
  <w:num w:numId="16">
    <w:abstractNumId w:val="61"/>
  </w:num>
  <w:num w:numId="17">
    <w:abstractNumId w:val="67"/>
  </w:num>
  <w:num w:numId="18">
    <w:abstractNumId w:val="66"/>
  </w:num>
  <w:num w:numId="19">
    <w:abstractNumId w:val="72"/>
  </w:num>
  <w:num w:numId="20">
    <w:abstractNumId w:val="52"/>
  </w:num>
  <w:num w:numId="21">
    <w:abstractNumId w:val="13"/>
  </w:num>
  <w:num w:numId="22">
    <w:abstractNumId w:val="30"/>
  </w:num>
  <w:num w:numId="23">
    <w:abstractNumId w:val="69"/>
  </w:num>
  <w:num w:numId="24">
    <w:abstractNumId w:val="34"/>
  </w:num>
  <w:num w:numId="25">
    <w:abstractNumId w:val="17"/>
  </w:num>
  <w:num w:numId="26">
    <w:abstractNumId w:val="38"/>
  </w:num>
  <w:num w:numId="27">
    <w:abstractNumId w:val="14"/>
  </w:num>
  <w:num w:numId="28">
    <w:abstractNumId w:val="51"/>
  </w:num>
  <w:num w:numId="29">
    <w:abstractNumId w:val="25"/>
  </w:num>
  <w:num w:numId="30">
    <w:abstractNumId w:val="39"/>
  </w:num>
  <w:num w:numId="31">
    <w:abstractNumId w:val="27"/>
  </w:num>
  <w:num w:numId="32">
    <w:abstractNumId w:val="11"/>
  </w:num>
  <w:num w:numId="33">
    <w:abstractNumId w:val="56"/>
  </w:num>
  <w:num w:numId="34">
    <w:abstractNumId w:val="49"/>
  </w:num>
  <w:num w:numId="35">
    <w:abstractNumId w:val="4"/>
  </w:num>
  <w:num w:numId="36">
    <w:abstractNumId w:val="10"/>
  </w:num>
  <w:num w:numId="37">
    <w:abstractNumId w:val="50"/>
  </w:num>
  <w:num w:numId="38">
    <w:abstractNumId w:val="32"/>
  </w:num>
  <w:num w:numId="39">
    <w:abstractNumId w:val="7"/>
  </w:num>
  <w:num w:numId="40">
    <w:abstractNumId w:val="8"/>
  </w:num>
  <w:num w:numId="41">
    <w:abstractNumId w:val="55"/>
  </w:num>
  <w:num w:numId="42">
    <w:abstractNumId w:val="44"/>
  </w:num>
  <w:num w:numId="43">
    <w:abstractNumId w:val="54"/>
  </w:num>
  <w:num w:numId="44">
    <w:abstractNumId w:val="1"/>
  </w:num>
  <w:num w:numId="45">
    <w:abstractNumId w:val="70"/>
  </w:num>
  <w:num w:numId="46">
    <w:abstractNumId w:val="6"/>
  </w:num>
  <w:num w:numId="47">
    <w:abstractNumId w:val="23"/>
  </w:num>
  <w:num w:numId="48">
    <w:abstractNumId w:val="3"/>
  </w:num>
  <w:num w:numId="49">
    <w:abstractNumId w:val="41"/>
  </w:num>
  <w:num w:numId="50">
    <w:abstractNumId w:val="21"/>
  </w:num>
  <w:num w:numId="51">
    <w:abstractNumId w:val="31"/>
  </w:num>
  <w:num w:numId="52">
    <w:abstractNumId w:val="19"/>
  </w:num>
  <w:num w:numId="53">
    <w:abstractNumId w:val="33"/>
  </w:num>
  <w:num w:numId="54">
    <w:abstractNumId w:val="35"/>
  </w:num>
  <w:num w:numId="55">
    <w:abstractNumId w:val="20"/>
  </w:num>
  <w:num w:numId="56">
    <w:abstractNumId w:val="26"/>
  </w:num>
  <w:num w:numId="57">
    <w:abstractNumId w:val="37"/>
  </w:num>
  <w:num w:numId="58">
    <w:abstractNumId w:val="60"/>
  </w:num>
  <w:num w:numId="59">
    <w:abstractNumId w:val="45"/>
  </w:num>
  <w:num w:numId="60">
    <w:abstractNumId w:val="68"/>
  </w:num>
  <w:num w:numId="61">
    <w:abstractNumId w:val="62"/>
  </w:num>
  <w:num w:numId="62">
    <w:abstractNumId w:val="57"/>
  </w:num>
  <w:num w:numId="63">
    <w:abstractNumId w:val="29"/>
  </w:num>
  <w:num w:numId="64">
    <w:abstractNumId w:val="71"/>
  </w:num>
  <w:num w:numId="65">
    <w:abstractNumId w:val="0"/>
  </w:num>
  <w:num w:numId="66">
    <w:abstractNumId w:val="28"/>
  </w:num>
  <w:num w:numId="67">
    <w:abstractNumId w:val="53"/>
  </w:num>
  <w:num w:numId="68">
    <w:abstractNumId w:val="15"/>
  </w:num>
  <w:num w:numId="69">
    <w:abstractNumId w:val="64"/>
  </w:num>
  <w:num w:numId="70">
    <w:abstractNumId w:val="5"/>
  </w:num>
  <w:num w:numId="71">
    <w:abstractNumId w:val="47"/>
  </w:num>
  <w:num w:numId="72">
    <w:abstractNumId w:val="40"/>
  </w:num>
  <w:num w:numId="73">
    <w:abstractNumId w:val="43"/>
  </w:num>
  <w:num w:numId="74">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长天 [2]">
    <w15:presenceInfo w15:providerId="WPS Office" w15:userId="1853481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1"/>
  <w:bordersDoNotSurroundFooter w:val="1"/>
  <w:trackRevisions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__Grammarly_42____i" w:val="H4sIAAAAAAAEAKtWckksSQxILCpxzi/NK1GyMqwFAAEhoTITAAAA"/>
    <w:docVar w:name="__Grammarly_42___1" w:val="H4sIAAAAAAAEAKtWcslP9kxRslIyNDYxBAJTSyA2Njc0NzJS0lEKTi0uzszPAykwqQUA9NAYAywAAAA="/>
  </w:docVars>
  <w:rsids>
    <w:rsidRoot w:val="001C5335"/>
    <w:rsid w:val="00171AC5"/>
    <w:rsid w:val="001C5335"/>
    <w:rsid w:val="001E538C"/>
    <w:rsid w:val="00216FD2"/>
    <w:rsid w:val="0025472F"/>
    <w:rsid w:val="003877E1"/>
    <w:rsid w:val="003D32BA"/>
    <w:rsid w:val="003E6E72"/>
    <w:rsid w:val="004226BF"/>
    <w:rsid w:val="004E7052"/>
    <w:rsid w:val="00664A65"/>
    <w:rsid w:val="007F4029"/>
    <w:rsid w:val="00825B29"/>
    <w:rsid w:val="008341FC"/>
    <w:rsid w:val="008937EF"/>
    <w:rsid w:val="00937981"/>
    <w:rsid w:val="009D24FA"/>
    <w:rsid w:val="00A053BF"/>
    <w:rsid w:val="00A72C05"/>
    <w:rsid w:val="00A82C57"/>
    <w:rsid w:val="00B47096"/>
    <w:rsid w:val="00C64429"/>
    <w:rsid w:val="00CC4886"/>
    <w:rsid w:val="00CE728C"/>
    <w:rsid w:val="00DB4696"/>
    <w:rsid w:val="00F74A57"/>
    <w:rsid w:val="01AD433F"/>
    <w:rsid w:val="01AE1312"/>
    <w:rsid w:val="01DD669F"/>
    <w:rsid w:val="0379240A"/>
    <w:rsid w:val="03AE0B18"/>
    <w:rsid w:val="04016B91"/>
    <w:rsid w:val="04243DB5"/>
    <w:rsid w:val="04436E0D"/>
    <w:rsid w:val="04613170"/>
    <w:rsid w:val="04897582"/>
    <w:rsid w:val="048B7990"/>
    <w:rsid w:val="04D8411D"/>
    <w:rsid w:val="05191440"/>
    <w:rsid w:val="0537511C"/>
    <w:rsid w:val="063A587C"/>
    <w:rsid w:val="065805AB"/>
    <w:rsid w:val="065C1085"/>
    <w:rsid w:val="06E94E42"/>
    <w:rsid w:val="07051E94"/>
    <w:rsid w:val="070659F4"/>
    <w:rsid w:val="07194704"/>
    <w:rsid w:val="071A7716"/>
    <w:rsid w:val="08404202"/>
    <w:rsid w:val="0878022B"/>
    <w:rsid w:val="08E47FB5"/>
    <w:rsid w:val="08F2252A"/>
    <w:rsid w:val="09146371"/>
    <w:rsid w:val="09173EE8"/>
    <w:rsid w:val="09AA4D5C"/>
    <w:rsid w:val="0A0106F5"/>
    <w:rsid w:val="0A243FB0"/>
    <w:rsid w:val="0A280437"/>
    <w:rsid w:val="0A654A44"/>
    <w:rsid w:val="0A8E1461"/>
    <w:rsid w:val="0A940364"/>
    <w:rsid w:val="0ADC7458"/>
    <w:rsid w:val="0B6E0133"/>
    <w:rsid w:val="0BB25D24"/>
    <w:rsid w:val="0BCF5714"/>
    <w:rsid w:val="0C78376A"/>
    <w:rsid w:val="0CA63822"/>
    <w:rsid w:val="0D1B7A79"/>
    <w:rsid w:val="0D462A1D"/>
    <w:rsid w:val="0DB60928"/>
    <w:rsid w:val="0DB7339A"/>
    <w:rsid w:val="0E0C3EFF"/>
    <w:rsid w:val="0E114769"/>
    <w:rsid w:val="0E500807"/>
    <w:rsid w:val="0E772366"/>
    <w:rsid w:val="0ECE4958"/>
    <w:rsid w:val="0EE93753"/>
    <w:rsid w:val="0F4625AF"/>
    <w:rsid w:val="0F86412D"/>
    <w:rsid w:val="0F9D4547"/>
    <w:rsid w:val="0FA923E3"/>
    <w:rsid w:val="0FD04DF1"/>
    <w:rsid w:val="0FD7437D"/>
    <w:rsid w:val="10185BF4"/>
    <w:rsid w:val="107210CA"/>
    <w:rsid w:val="11151D41"/>
    <w:rsid w:val="114F6F76"/>
    <w:rsid w:val="11A3730E"/>
    <w:rsid w:val="11AA638B"/>
    <w:rsid w:val="11AE2698"/>
    <w:rsid w:val="11AF4A11"/>
    <w:rsid w:val="11AF71AA"/>
    <w:rsid w:val="11D85BD5"/>
    <w:rsid w:val="11EC4AA1"/>
    <w:rsid w:val="124A5F1C"/>
    <w:rsid w:val="125C0BBE"/>
    <w:rsid w:val="12617F82"/>
    <w:rsid w:val="12F55664"/>
    <w:rsid w:val="13693592"/>
    <w:rsid w:val="138F0A28"/>
    <w:rsid w:val="13B0510A"/>
    <w:rsid w:val="13CE328A"/>
    <w:rsid w:val="1407736F"/>
    <w:rsid w:val="1420534C"/>
    <w:rsid w:val="152F47A0"/>
    <w:rsid w:val="165E27C4"/>
    <w:rsid w:val="16873D30"/>
    <w:rsid w:val="168C360A"/>
    <w:rsid w:val="16B02C4D"/>
    <w:rsid w:val="16B52250"/>
    <w:rsid w:val="16D00359"/>
    <w:rsid w:val="17142067"/>
    <w:rsid w:val="17254A0B"/>
    <w:rsid w:val="172577D0"/>
    <w:rsid w:val="17871B3D"/>
    <w:rsid w:val="17DD62FD"/>
    <w:rsid w:val="19193C38"/>
    <w:rsid w:val="196F0F87"/>
    <w:rsid w:val="19761967"/>
    <w:rsid w:val="1A5B3D8C"/>
    <w:rsid w:val="1A8525FC"/>
    <w:rsid w:val="1AA6183B"/>
    <w:rsid w:val="1AD93C19"/>
    <w:rsid w:val="1C6012AB"/>
    <w:rsid w:val="1D2C0BEB"/>
    <w:rsid w:val="1D5F5A06"/>
    <w:rsid w:val="1DBB1072"/>
    <w:rsid w:val="1DF934FB"/>
    <w:rsid w:val="1E4664C6"/>
    <w:rsid w:val="1ED220D2"/>
    <w:rsid w:val="1EDA5130"/>
    <w:rsid w:val="1F3535EB"/>
    <w:rsid w:val="1F73315E"/>
    <w:rsid w:val="1F86727A"/>
    <w:rsid w:val="1FF24910"/>
    <w:rsid w:val="201C4693"/>
    <w:rsid w:val="205E1FA5"/>
    <w:rsid w:val="20916CFE"/>
    <w:rsid w:val="20A630D0"/>
    <w:rsid w:val="20E379AE"/>
    <w:rsid w:val="211F1CA5"/>
    <w:rsid w:val="21247F14"/>
    <w:rsid w:val="215D514D"/>
    <w:rsid w:val="217C253B"/>
    <w:rsid w:val="22C97BAA"/>
    <w:rsid w:val="22CB0FFE"/>
    <w:rsid w:val="239115A4"/>
    <w:rsid w:val="23CD61CB"/>
    <w:rsid w:val="23CE7082"/>
    <w:rsid w:val="23F956E8"/>
    <w:rsid w:val="23FF78C4"/>
    <w:rsid w:val="243B4281"/>
    <w:rsid w:val="24B76319"/>
    <w:rsid w:val="24FA7B37"/>
    <w:rsid w:val="25453733"/>
    <w:rsid w:val="257C3FD3"/>
    <w:rsid w:val="25C01E7E"/>
    <w:rsid w:val="25ED50B4"/>
    <w:rsid w:val="260E79FF"/>
    <w:rsid w:val="264E03AA"/>
    <w:rsid w:val="26AB52FF"/>
    <w:rsid w:val="26FF4D89"/>
    <w:rsid w:val="277E3DF7"/>
    <w:rsid w:val="282D1BD1"/>
    <w:rsid w:val="29395E5A"/>
    <w:rsid w:val="2945374D"/>
    <w:rsid w:val="295326A7"/>
    <w:rsid w:val="29747D10"/>
    <w:rsid w:val="2990183F"/>
    <w:rsid w:val="29CF181E"/>
    <w:rsid w:val="29DD3332"/>
    <w:rsid w:val="29DF28BB"/>
    <w:rsid w:val="29F14ADE"/>
    <w:rsid w:val="2A5F3191"/>
    <w:rsid w:val="2A7F1221"/>
    <w:rsid w:val="2B060BF7"/>
    <w:rsid w:val="2B191E49"/>
    <w:rsid w:val="2B3A767C"/>
    <w:rsid w:val="2B8723B0"/>
    <w:rsid w:val="2BA073E9"/>
    <w:rsid w:val="2BD95649"/>
    <w:rsid w:val="2BE503F3"/>
    <w:rsid w:val="2BFC5F31"/>
    <w:rsid w:val="2C75259A"/>
    <w:rsid w:val="2C8579D6"/>
    <w:rsid w:val="2D856A4E"/>
    <w:rsid w:val="2DB37590"/>
    <w:rsid w:val="2DCC49F2"/>
    <w:rsid w:val="2E1F15F1"/>
    <w:rsid w:val="2E3567FE"/>
    <w:rsid w:val="2E3B3FB2"/>
    <w:rsid w:val="2E5340B1"/>
    <w:rsid w:val="2E69657A"/>
    <w:rsid w:val="2E826747"/>
    <w:rsid w:val="2EBA1709"/>
    <w:rsid w:val="2EC905A9"/>
    <w:rsid w:val="2EFA351F"/>
    <w:rsid w:val="2F7B047E"/>
    <w:rsid w:val="2FC242FE"/>
    <w:rsid w:val="2FC82297"/>
    <w:rsid w:val="2FFD1E48"/>
    <w:rsid w:val="30201103"/>
    <w:rsid w:val="3025300D"/>
    <w:rsid w:val="30356247"/>
    <w:rsid w:val="306D5428"/>
    <w:rsid w:val="30760C45"/>
    <w:rsid w:val="30975661"/>
    <w:rsid w:val="3124002E"/>
    <w:rsid w:val="31401D64"/>
    <w:rsid w:val="314307F0"/>
    <w:rsid w:val="31441DE5"/>
    <w:rsid w:val="31576325"/>
    <w:rsid w:val="317A4765"/>
    <w:rsid w:val="31A85707"/>
    <w:rsid w:val="320B367F"/>
    <w:rsid w:val="325850F3"/>
    <w:rsid w:val="32955728"/>
    <w:rsid w:val="33407E59"/>
    <w:rsid w:val="33596887"/>
    <w:rsid w:val="33AF47D8"/>
    <w:rsid w:val="33BF4A72"/>
    <w:rsid w:val="33E2292F"/>
    <w:rsid w:val="33FD2789"/>
    <w:rsid w:val="3463405D"/>
    <w:rsid w:val="3524644A"/>
    <w:rsid w:val="35A93699"/>
    <w:rsid w:val="35E656FC"/>
    <w:rsid w:val="35F13A8D"/>
    <w:rsid w:val="36013D27"/>
    <w:rsid w:val="36100ABF"/>
    <w:rsid w:val="36D00EFD"/>
    <w:rsid w:val="37C4715C"/>
    <w:rsid w:val="380A4A95"/>
    <w:rsid w:val="388C6C54"/>
    <w:rsid w:val="38BE13DB"/>
    <w:rsid w:val="3925073A"/>
    <w:rsid w:val="39477387"/>
    <w:rsid w:val="3971001E"/>
    <w:rsid w:val="397C3770"/>
    <w:rsid w:val="39923F83"/>
    <w:rsid w:val="39A62C24"/>
    <w:rsid w:val="39BB229A"/>
    <w:rsid w:val="3A4833B1"/>
    <w:rsid w:val="3AA765CB"/>
    <w:rsid w:val="3AD0612D"/>
    <w:rsid w:val="3AF66189"/>
    <w:rsid w:val="3B1F7B93"/>
    <w:rsid w:val="3B2E5AB3"/>
    <w:rsid w:val="3B533262"/>
    <w:rsid w:val="3B7364AD"/>
    <w:rsid w:val="3C362F39"/>
    <w:rsid w:val="3CBF711B"/>
    <w:rsid w:val="3DF641B8"/>
    <w:rsid w:val="3E3E45AC"/>
    <w:rsid w:val="3E4F4E43"/>
    <w:rsid w:val="3E8212F6"/>
    <w:rsid w:val="3EAF3D01"/>
    <w:rsid w:val="3F520ACF"/>
    <w:rsid w:val="3F5D194E"/>
    <w:rsid w:val="3FBF2D59"/>
    <w:rsid w:val="3FCB5038"/>
    <w:rsid w:val="40D02F9B"/>
    <w:rsid w:val="40F55BB6"/>
    <w:rsid w:val="415648A7"/>
    <w:rsid w:val="415B153A"/>
    <w:rsid w:val="41CA2206"/>
    <w:rsid w:val="41EC0186"/>
    <w:rsid w:val="41FA7928"/>
    <w:rsid w:val="421A5B81"/>
    <w:rsid w:val="4253528A"/>
    <w:rsid w:val="426522A0"/>
    <w:rsid w:val="42CD488F"/>
    <w:rsid w:val="42D24401"/>
    <w:rsid w:val="42E377C8"/>
    <w:rsid w:val="43652683"/>
    <w:rsid w:val="43AB683C"/>
    <w:rsid w:val="44327DA0"/>
    <w:rsid w:val="44983E14"/>
    <w:rsid w:val="44F9179B"/>
    <w:rsid w:val="45723C79"/>
    <w:rsid w:val="45E326F2"/>
    <w:rsid w:val="45EB1FAC"/>
    <w:rsid w:val="4670640B"/>
    <w:rsid w:val="46B6078E"/>
    <w:rsid w:val="475B48CA"/>
    <w:rsid w:val="477C1F4A"/>
    <w:rsid w:val="47A125F4"/>
    <w:rsid w:val="47B073BB"/>
    <w:rsid w:val="47E264E4"/>
    <w:rsid w:val="482B34F2"/>
    <w:rsid w:val="4892452C"/>
    <w:rsid w:val="48EC5AF0"/>
    <w:rsid w:val="49C95FEF"/>
    <w:rsid w:val="49ED225A"/>
    <w:rsid w:val="4A037596"/>
    <w:rsid w:val="4A064990"/>
    <w:rsid w:val="4A2E5242"/>
    <w:rsid w:val="4A544C51"/>
    <w:rsid w:val="4A5E68AB"/>
    <w:rsid w:val="4A713BA9"/>
    <w:rsid w:val="4A9C34F6"/>
    <w:rsid w:val="4AC42881"/>
    <w:rsid w:val="4AC916B2"/>
    <w:rsid w:val="4B1A6945"/>
    <w:rsid w:val="4B334AEF"/>
    <w:rsid w:val="4B4E7897"/>
    <w:rsid w:val="4B51629E"/>
    <w:rsid w:val="4BF631E5"/>
    <w:rsid w:val="4C6E5771"/>
    <w:rsid w:val="4C8229F4"/>
    <w:rsid w:val="4D5630C9"/>
    <w:rsid w:val="4D8B26C5"/>
    <w:rsid w:val="4D9C5D37"/>
    <w:rsid w:val="4DA71FF5"/>
    <w:rsid w:val="4DA73CCC"/>
    <w:rsid w:val="4DA90454"/>
    <w:rsid w:val="4DCB7000"/>
    <w:rsid w:val="4E30517C"/>
    <w:rsid w:val="4EB64BD7"/>
    <w:rsid w:val="4EBA433D"/>
    <w:rsid w:val="4EC70CB4"/>
    <w:rsid w:val="4F500D2C"/>
    <w:rsid w:val="4F893BF2"/>
    <w:rsid w:val="4F9111A0"/>
    <w:rsid w:val="4FDD6193"/>
    <w:rsid w:val="50564BB1"/>
    <w:rsid w:val="50BB3C39"/>
    <w:rsid w:val="50FB5419"/>
    <w:rsid w:val="510023D9"/>
    <w:rsid w:val="511527F6"/>
    <w:rsid w:val="517A073C"/>
    <w:rsid w:val="519D6372"/>
    <w:rsid w:val="51FA302C"/>
    <w:rsid w:val="51FB7710"/>
    <w:rsid w:val="52114133"/>
    <w:rsid w:val="52224CB6"/>
    <w:rsid w:val="526B5CD8"/>
    <w:rsid w:val="52CA6EA2"/>
    <w:rsid w:val="53222C7A"/>
    <w:rsid w:val="53403A04"/>
    <w:rsid w:val="5362532D"/>
    <w:rsid w:val="53A94D0A"/>
    <w:rsid w:val="53EF7E41"/>
    <w:rsid w:val="544E1A00"/>
    <w:rsid w:val="546E0560"/>
    <w:rsid w:val="547215DA"/>
    <w:rsid w:val="549D62BC"/>
    <w:rsid w:val="549D6CE0"/>
    <w:rsid w:val="54B12EF8"/>
    <w:rsid w:val="54E31727"/>
    <w:rsid w:val="551C7980"/>
    <w:rsid w:val="55EC35D4"/>
    <w:rsid w:val="55EE33BD"/>
    <w:rsid w:val="560F6ECA"/>
    <w:rsid w:val="561B62CF"/>
    <w:rsid w:val="56245862"/>
    <w:rsid w:val="564B3523"/>
    <w:rsid w:val="56A02489"/>
    <w:rsid w:val="56F03CB1"/>
    <w:rsid w:val="570F4566"/>
    <w:rsid w:val="57397068"/>
    <w:rsid w:val="57840CA1"/>
    <w:rsid w:val="579127C8"/>
    <w:rsid w:val="5794298E"/>
    <w:rsid w:val="57A34C19"/>
    <w:rsid w:val="57CD143C"/>
    <w:rsid w:val="57F238E0"/>
    <w:rsid w:val="586F4122"/>
    <w:rsid w:val="5888543A"/>
    <w:rsid w:val="58AD167F"/>
    <w:rsid w:val="58CE4BEF"/>
    <w:rsid w:val="591305FD"/>
    <w:rsid w:val="598B6E78"/>
    <w:rsid w:val="599657DC"/>
    <w:rsid w:val="59E31680"/>
    <w:rsid w:val="5A573DE0"/>
    <w:rsid w:val="5A7F7FCF"/>
    <w:rsid w:val="5A84380D"/>
    <w:rsid w:val="5AD7215D"/>
    <w:rsid w:val="5AFE1C82"/>
    <w:rsid w:val="5B1641B8"/>
    <w:rsid w:val="5B1E4CB3"/>
    <w:rsid w:val="5B70610D"/>
    <w:rsid w:val="5C4B6CC8"/>
    <w:rsid w:val="5C674D49"/>
    <w:rsid w:val="5C9127DF"/>
    <w:rsid w:val="5D165D20"/>
    <w:rsid w:val="5D276C13"/>
    <w:rsid w:val="5D374438"/>
    <w:rsid w:val="5D402B6D"/>
    <w:rsid w:val="5D520AB7"/>
    <w:rsid w:val="5D583C4E"/>
    <w:rsid w:val="5DB22A0D"/>
    <w:rsid w:val="5E6B385C"/>
    <w:rsid w:val="5E826883"/>
    <w:rsid w:val="5F33214B"/>
    <w:rsid w:val="5F9A6CF3"/>
    <w:rsid w:val="5FD07E85"/>
    <w:rsid w:val="60C6403A"/>
    <w:rsid w:val="60CA3413"/>
    <w:rsid w:val="61254671"/>
    <w:rsid w:val="615F2EAC"/>
    <w:rsid w:val="61C918FB"/>
    <w:rsid w:val="622F6D22"/>
    <w:rsid w:val="625E3163"/>
    <w:rsid w:val="62605CF2"/>
    <w:rsid w:val="62611E23"/>
    <w:rsid w:val="63242637"/>
    <w:rsid w:val="6364711E"/>
    <w:rsid w:val="63BE12B9"/>
    <w:rsid w:val="6458542D"/>
    <w:rsid w:val="64E7729A"/>
    <w:rsid w:val="64F23D5B"/>
    <w:rsid w:val="65312B91"/>
    <w:rsid w:val="653F572A"/>
    <w:rsid w:val="66053750"/>
    <w:rsid w:val="666F7720"/>
    <w:rsid w:val="66992C0B"/>
    <w:rsid w:val="66D457C1"/>
    <w:rsid w:val="67831719"/>
    <w:rsid w:val="67995DB7"/>
    <w:rsid w:val="67AA4E8D"/>
    <w:rsid w:val="67B11F87"/>
    <w:rsid w:val="684A4454"/>
    <w:rsid w:val="68925915"/>
    <w:rsid w:val="68DB550E"/>
    <w:rsid w:val="69230C63"/>
    <w:rsid w:val="694053CE"/>
    <w:rsid w:val="69747710"/>
    <w:rsid w:val="69A83CC3"/>
    <w:rsid w:val="69DB59DB"/>
    <w:rsid w:val="6A002475"/>
    <w:rsid w:val="6A054789"/>
    <w:rsid w:val="6ADF78E5"/>
    <w:rsid w:val="6AEA4B61"/>
    <w:rsid w:val="6AF705F9"/>
    <w:rsid w:val="6B4A6F94"/>
    <w:rsid w:val="6B5C203F"/>
    <w:rsid w:val="6B6F5ECF"/>
    <w:rsid w:val="6BE71527"/>
    <w:rsid w:val="6C0F75E3"/>
    <w:rsid w:val="6C5546A1"/>
    <w:rsid w:val="6D4026BC"/>
    <w:rsid w:val="6D4547D0"/>
    <w:rsid w:val="6D6316BC"/>
    <w:rsid w:val="6D94212F"/>
    <w:rsid w:val="6DE03785"/>
    <w:rsid w:val="6E0748A2"/>
    <w:rsid w:val="6E1B4978"/>
    <w:rsid w:val="6E682806"/>
    <w:rsid w:val="6EB05CE1"/>
    <w:rsid w:val="6EDF397D"/>
    <w:rsid w:val="6F8561D3"/>
    <w:rsid w:val="6F9E26F1"/>
    <w:rsid w:val="6FD66A2F"/>
    <w:rsid w:val="70181F54"/>
    <w:rsid w:val="702275EC"/>
    <w:rsid w:val="706A474A"/>
    <w:rsid w:val="710D0EA4"/>
    <w:rsid w:val="712D11DD"/>
    <w:rsid w:val="71605E6A"/>
    <w:rsid w:val="719E63FC"/>
    <w:rsid w:val="71F87A23"/>
    <w:rsid w:val="723F61FD"/>
    <w:rsid w:val="727B38BE"/>
    <w:rsid w:val="730C20CE"/>
    <w:rsid w:val="73222073"/>
    <w:rsid w:val="734C6772"/>
    <w:rsid w:val="73992827"/>
    <w:rsid w:val="73E36A34"/>
    <w:rsid w:val="74025C62"/>
    <w:rsid w:val="746A3BEA"/>
    <w:rsid w:val="74785E04"/>
    <w:rsid w:val="74A013B9"/>
    <w:rsid w:val="74AD75FB"/>
    <w:rsid w:val="75186CAB"/>
    <w:rsid w:val="75265D63"/>
    <w:rsid w:val="753B0441"/>
    <w:rsid w:val="754F1272"/>
    <w:rsid w:val="75C17839"/>
    <w:rsid w:val="75C72B34"/>
    <w:rsid w:val="7637387F"/>
    <w:rsid w:val="763C5112"/>
    <w:rsid w:val="7651520C"/>
    <w:rsid w:val="76AC4B43"/>
    <w:rsid w:val="76B577B3"/>
    <w:rsid w:val="76FD3648"/>
    <w:rsid w:val="7734249D"/>
    <w:rsid w:val="774C5829"/>
    <w:rsid w:val="77A360F4"/>
    <w:rsid w:val="77DA21CE"/>
    <w:rsid w:val="78066079"/>
    <w:rsid w:val="782878B2"/>
    <w:rsid w:val="78306EF8"/>
    <w:rsid w:val="7860062B"/>
    <w:rsid w:val="798F011E"/>
    <w:rsid w:val="79C42B56"/>
    <w:rsid w:val="7A224FDB"/>
    <w:rsid w:val="7A293BFF"/>
    <w:rsid w:val="7A4326DF"/>
    <w:rsid w:val="7A603743"/>
    <w:rsid w:val="7A695863"/>
    <w:rsid w:val="7A97330D"/>
    <w:rsid w:val="7AAB138A"/>
    <w:rsid w:val="7ABB4647"/>
    <w:rsid w:val="7ABE6923"/>
    <w:rsid w:val="7B170E7E"/>
    <w:rsid w:val="7BDE0C48"/>
    <w:rsid w:val="7C3C58BE"/>
    <w:rsid w:val="7C775498"/>
    <w:rsid w:val="7CDE07EA"/>
    <w:rsid w:val="7CF37378"/>
    <w:rsid w:val="7D1A41A8"/>
    <w:rsid w:val="7D31669B"/>
    <w:rsid w:val="7D3C4141"/>
    <w:rsid w:val="7D4A5069"/>
    <w:rsid w:val="7D8729BA"/>
    <w:rsid w:val="7DAA196F"/>
    <w:rsid w:val="7DBB5B05"/>
    <w:rsid w:val="7DCC0473"/>
    <w:rsid w:val="7E44418E"/>
    <w:rsid w:val="7E770DC4"/>
    <w:rsid w:val="7E8F4979"/>
    <w:rsid w:val="7ECF746B"/>
    <w:rsid w:val="7F4D4CA2"/>
    <w:rsid w:val="7F79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3">
    <w:name w:val="heading 4"/>
    <w:basedOn w:val="1"/>
    <w:next w:val="1"/>
    <w:semiHidden/>
    <w:unhideWhenUsed/>
    <w:qFormat/>
    <w:uiPriority w:val="0"/>
    <w:pPr>
      <w:spacing w:beforeAutospacing="1" w:afterAutospacing="1"/>
      <w:outlineLvl w:val="3"/>
    </w:pPr>
    <w:rPr>
      <w:rFonts w:hint="eastAsia" w:ascii="宋体" w:hAnsi="宋体" w:eastAsia="宋体" w:cs="Times New Roman"/>
      <w:b/>
      <w:bCs/>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qFormat/>
    <w:uiPriority w:val="0"/>
  </w:style>
  <w:style w:type="paragraph" w:styleId="5">
    <w:name w:val="Body Text"/>
    <w:basedOn w:val="1"/>
    <w:semiHidden/>
    <w:qFormat/>
    <w:uiPriority w:val="0"/>
    <w:rPr>
      <w:rFonts w:ascii="Times New Roman" w:hAnsi="Times New Roman" w:eastAsia="Times New Roman" w:cs="Times New Roman"/>
      <w:sz w:val="22"/>
      <w:szCs w:val="22"/>
    </w:rPr>
  </w:style>
  <w:style w:type="paragraph" w:styleId="6">
    <w:name w:val="Balloon Text"/>
    <w:basedOn w:val="1"/>
    <w:link w:val="20"/>
    <w:qFormat/>
    <w:uiPriority w:val="0"/>
    <w:rPr>
      <w:sz w:val="18"/>
      <w:szCs w:val="18"/>
    </w:rPr>
  </w:style>
  <w:style w:type="paragraph" w:styleId="7">
    <w:name w:val="footer"/>
    <w:basedOn w:val="1"/>
    <w:link w:val="19"/>
    <w:qFormat/>
    <w:uiPriority w:val="0"/>
    <w:pPr>
      <w:tabs>
        <w:tab w:val="center" w:pos="4153"/>
        <w:tab w:val="right" w:pos="8306"/>
      </w:tabs>
    </w:pPr>
    <w:rPr>
      <w:sz w:val="18"/>
      <w:szCs w:val="18"/>
    </w:rPr>
  </w:style>
  <w:style w:type="paragraph" w:styleId="8">
    <w:name w:val="header"/>
    <w:basedOn w:val="1"/>
    <w:unhideWhenUsed/>
    <w:qFormat/>
    <w:uiPriority w:val="99"/>
    <w:pPr>
      <w:tabs>
        <w:tab w:val="center" w:pos="4153"/>
        <w:tab w:val="right" w:pos="8306"/>
      </w:tabs>
      <w:jc w:val="center"/>
    </w:pPr>
    <w:rPr>
      <w:sz w:val="18"/>
      <w:szCs w:val="18"/>
    </w:rPr>
  </w:style>
  <w:style w:type="paragraph" w:styleId="9">
    <w:name w:val="Normal (Web)"/>
    <w:basedOn w:val="1"/>
    <w:qFormat/>
    <w:uiPriority w:val="0"/>
    <w:pPr>
      <w:spacing w:beforeAutospacing="1" w:afterAutospacing="1"/>
    </w:pPr>
    <w:rPr>
      <w:rFonts w:cs="Times New Roman"/>
      <w:sz w:val="24"/>
      <w:lang w:eastAsia="zh-CN"/>
    </w:rPr>
  </w:style>
  <w:style w:type="paragraph" w:styleId="10">
    <w:name w:val="annotation subject"/>
    <w:basedOn w:val="4"/>
    <w:next w:val="4"/>
    <w:link w:val="22"/>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rPr>
  </w:style>
  <w:style w:type="character" w:styleId="15">
    <w:name w:val="annotation reference"/>
    <w:basedOn w:val="13"/>
    <w:qFormat/>
    <w:uiPriority w:val="0"/>
    <w:rPr>
      <w:sz w:val="16"/>
      <w:szCs w:val="16"/>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2"/>
      <w:szCs w:val="22"/>
    </w:rPr>
  </w:style>
  <w:style w:type="paragraph" w:customStyle="1" w:styleId="18">
    <w:name w:val="修订1"/>
    <w:hidden/>
    <w:unhideWhenUsed/>
    <w:qFormat/>
    <w:uiPriority w:val="99"/>
    <w:rPr>
      <w:rFonts w:ascii="Arial" w:hAnsi="Arial" w:eastAsia="Arial" w:cs="Arial"/>
      <w:snapToGrid w:val="0"/>
      <w:color w:val="000000"/>
      <w:sz w:val="21"/>
      <w:szCs w:val="21"/>
      <w:lang w:val="en-US" w:eastAsia="en-US" w:bidi="ar-SA"/>
    </w:rPr>
  </w:style>
  <w:style w:type="character" w:customStyle="1" w:styleId="19">
    <w:name w:val="页脚 Char"/>
    <w:basedOn w:val="13"/>
    <w:link w:val="7"/>
    <w:qFormat/>
    <w:uiPriority w:val="0"/>
    <w:rPr>
      <w:rFonts w:ascii="Arial" w:hAnsi="Arial" w:eastAsia="Arial" w:cs="Arial"/>
      <w:snapToGrid w:val="0"/>
      <w:color w:val="000000"/>
      <w:sz w:val="18"/>
      <w:szCs w:val="18"/>
      <w:lang w:eastAsia="en-US"/>
    </w:rPr>
  </w:style>
  <w:style w:type="character" w:customStyle="1" w:styleId="20">
    <w:name w:val="批注框文本 Char"/>
    <w:basedOn w:val="13"/>
    <w:link w:val="6"/>
    <w:qFormat/>
    <w:uiPriority w:val="0"/>
    <w:rPr>
      <w:rFonts w:ascii="Arial" w:hAnsi="Arial" w:eastAsia="Arial" w:cs="Arial"/>
      <w:snapToGrid w:val="0"/>
      <w:color w:val="000000"/>
      <w:sz w:val="18"/>
      <w:szCs w:val="18"/>
      <w:lang w:eastAsia="en-US"/>
    </w:rPr>
  </w:style>
  <w:style w:type="character" w:customStyle="1" w:styleId="21">
    <w:name w:val="批注文字 Char"/>
    <w:basedOn w:val="13"/>
    <w:link w:val="4"/>
    <w:qFormat/>
    <w:uiPriority w:val="0"/>
    <w:rPr>
      <w:rFonts w:ascii="Arial" w:hAnsi="Arial" w:eastAsia="Arial" w:cs="Arial"/>
      <w:snapToGrid w:val="0"/>
      <w:color w:val="000000"/>
      <w:sz w:val="21"/>
      <w:szCs w:val="21"/>
      <w:lang w:eastAsia="en-US"/>
    </w:rPr>
  </w:style>
  <w:style w:type="character" w:customStyle="1" w:styleId="22">
    <w:name w:val="批注主题 Char"/>
    <w:basedOn w:val="21"/>
    <w:link w:val="10"/>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E931B-6728-4B94-8973-F7078D75DECB}">
  <ds:schemaRefs/>
</ds:datastoreItem>
</file>

<file path=docProps/app.xml><?xml version="1.0" encoding="utf-8"?>
<Properties xmlns="http://schemas.openxmlformats.org/officeDocument/2006/extended-properties" xmlns:vt="http://schemas.openxmlformats.org/officeDocument/2006/docPropsVTypes">
  <Template>Normal.dotm</Template>
  <Pages>29</Pages>
  <Words>3758</Words>
  <Characters>7786</Characters>
  <Lines>305</Lines>
  <Paragraphs>86</Paragraphs>
  <TotalTime>5</TotalTime>
  <ScaleCrop>false</ScaleCrop>
  <LinksUpToDate>false</LinksUpToDate>
  <CharactersWithSpaces>8834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2024-08-02T17:08:00Z</dcterms:created>
  <dc:creator>SEP</dc:creator>
  <cp:lastModifiedBy>周长天</cp:lastModifiedBy>
  <dcterms:modified xsi:type="dcterms:W3CDTF">2026-01-18T04:33:40Z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2025-08-21T20:45:40Z</vt:filetime>
  </property>
  <property fmtid="{D5CDD505-2E9C-101B-9397-08002B2CF9AE}" pid="4" name="KSOTemplateDocerSaveRecord">
    <vt:lpwstr>eyJoZGlkIjoiMTdkODdlNzk0MTA4NTc5NWViNzNmZTA1MjY1MzQxYjUiLCJ1c2VySWQiOiIxMTgxNzc4NTYyIn0=</vt:lpwstr>
  </property>
  <property fmtid="{D5CDD505-2E9C-101B-9397-08002B2CF9AE}" pid="5" name="KSOProductBuildVer">
    <vt:lpwstr>2052-12.1.0.24657</vt:lpwstr>
  </property>
  <property fmtid="{D5CDD505-2E9C-101B-9397-08002B2CF9AE}" pid="6" name="ICV">
    <vt:lpwstr>DE3F8A4A85454CA3A5383C2F78317121_13</vt:lpwstr>
  </property>
</Properties>
</file>